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DFE" w:rsidRPr="00007A72" w:rsidRDefault="000D40BC" w:rsidP="000B2404">
      <w:pPr>
        <w:ind w:right="7653"/>
        <w:jc w:val="center"/>
        <w:rPr>
          <w:rFonts w:cs="Arial"/>
          <w:b/>
          <w:bCs/>
          <w:sz w:val="20"/>
          <w:szCs w:val="20"/>
        </w:rPr>
      </w:pPr>
      <w:r>
        <w:rPr>
          <w:noProof/>
          <w:lang w:eastAsia="fr-FR"/>
        </w:rPr>
        <w:pict>
          <v:group id="_x0000_s1051" style="position:absolute;left:0;text-align:left;margin-left:-26.75pt;margin-top:62.25pt;width:151.75pt;height:62.5pt;z-index:251667456;mso-position-vertical-relative:page" coordorigin="494,1290" coordsize="3035,125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42" type="#_x0000_t11" style="position:absolute;left:634;top:1500;width:2754;height:885" o:regroupid="1"/>
            <v:shapetype id="_x0000_t202" coordsize="21600,21600" o:spt="202" path="m,l,21600r21600,l21600,xe">
              <v:stroke joinstyle="miter"/>
              <v:path gradientshapeok="t" o:connecttype="rect"/>
            </v:shapetype>
            <v:shape id="_x0000_s1043" type="#_x0000_t202" style="position:absolute;left:923;top:1620;width:2172;height:525" o:regroupid="1" filled="f" stroked="f">
              <v:textbox style="mso-next-textbox:#_x0000_s1043">
                <w:txbxContent>
                  <w:p w:rsidR="0015073C" w:rsidRPr="00783507" w:rsidRDefault="0015073C" w:rsidP="00443C9D">
                    <w:pPr>
                      <w:ind w:firstLine="142"/>
                      <w:jc w:val="center"/>
                      <w:rPr>
                        <w:rFonts w:eastAsia="Times New Roman" w:cs="Arial"/>
                        <w:b/>
                        <w:bCs/>
                        <w:sz w:val="40"/>
                      </w:rPr>
                    </w:pPr>
                    <w:r w:rsidRPr="00783507">
                      <w:rPr>
                        <w:rFonts w:eastAsia="Times New Roman" w:cs="Arial"/>
                        <w:b/>
                        <w:bCs/>
                        <w:sz w:val="40"/>
                      </w:rPr>
                      <w:t>DCG</w:t>
                    </w:r>
                  </w:p>
                </w:txbxContent>
              </v:textbox>
            </v:shape>
            <v:shape id="_x0000_s1046" type="#_x0000_t202" style="position:absolute;left:3061;top:2030;width:457;height:510" o:regroupid="1" filled="f" stroked="f">
              <v:textbox style="mso-next-textbox:#_x0000_s1046">
                <w:txbxContent>
                  <w:p w:rsidR="0015073C" w:rsidRDefault="0015073C" w:rsidP="00443C9D">
                    <w:pPr>
                      <w:rPr>
                        <w:rFonts w:ascii="Calibri" w:eastAsia="Times New Roman" w:hAnsi="Calibri" w:cs="Times New Roman"/>
                        <w:sz w:val="32"/>
                      </w:rPr>
                    </w:pPr>
                    <w:r>
                      <w:rPr>
                        <w:rFonts w:ascii="Calibri" w:eastAsia="Times New Roman" w:hAnsi="Calibri" w:cs="Times New Roman"/>
                        <w:sz w:val="32"/>
                      </w:rPr>
                      <w:t>●</w:t>
                    </w:r>
                  </w:p>
                </w:txbxContent>
              </v:textbox>
            </v:shape>
            <v:shape id="_x0000_s1048" type="#_x0000_t202" style="position:absolute;left:3072;top:1290;width:457;height:510" filled="f" stroked="f">
              <v:textbox style="mso-next-textbox:#_x0000_s1048">
                <w:txbxContent>
                  <w:p w:rsidR="0015073C" w:rsidRDefault="0015073C" w:rsidP="00443C9D">
                    <w:pPr>
                      <w:rPr>
                        <w:rFonts w:ascii="Calibri" w:eastAsia="Times New Roman" w:hAnsi="Calibri" w:cs="Times New Roman"/>
                        <w:sz w:val="32"/>
                      </w:rPr>
                    </w:pPr>
                    <w:r>
                      <w:rPr>
                        <w:rFonts w:ascii="Calibri" w:eastAsia="Times New Roman" w:hAnsi="Calibri" w:cs="Times New Roman"/>
                        <w:sz w:val="32"/>
                      </w:rPr>
                      <w:t>●</w:t>
                    </w:r>
                  </w:p>
                </w:txbxContent>
              </v:textbox>
            </v:shape>
            <v:shape id="_x0000_s1049" type="#_x0000_t202" style="position:absolute;left:509;top:1290;width:457;height:510" filled="f" stroked="f">
              <v:textbox style="mso-next-textbox:#_x0000_s1049">
                <w:txbxContent>
                  <w:p w:rsidR="0015073C" w:rsidRDefault="0015073C" w:rsidP="00443C9D">
                    <w:pPr>
                      <w:rPr>
                        <w:rFonts w:ascii="Calibri" w:eastAsia="Times New Roman" w:hAnsi="Calibri" w:cs="Times New Roman"/>
                        <w:sz w:val="32"/>
                      </w:rPr>
                    </w:pPr>
                    <w:r>
                      <w:rPr>
                        <w:rFonts w:ascii="Calibri" w:eastAsia="Times New Roman" w:hAnsi="Calibri" w:cs="Times New Roman"/>
                        <w:sz w:val="32"/>
                      </w:rPr>
                      <w:t>●</w:t>
                    </w:r>
                  </w:p>
                </w:txbxContent>
              </v:textbox>
            </v:shape>
            <v:shape id="_x0000_s1050" type="#_x0000_t202" style="position:absolute;left:494;top:2000;width:457;height:510" filled="f" stroked="f">
              <v:textbox style="mso-next-textbox:#_x0000_s1050">
                <w:txbxContent>
                  <w:p w:rsidR="0015073C" w:rsidRDefault="0015073C" w:rsidP="00443C9D">
                    <w:pPr>
                      <w:rPr>
                        <w:rFonts w:ascii="Calibri" w:eastAsia="Times New Roman" w:hAnsi="Calibri" w:cs="Times New Roman"/>
                        <w:sz w:val="32"/>
                      </w:rPr>
                    </w:pPr>
                    <w:r>
                      <w:rPr>
                        <w:rFonts w:ascii="Calibri" w:eastAsia="Times New Roman" w:hAnsi="Calibri" w:cs="Times New Roman"/>
                        <w:sz w:val="32"/>
                      </w:rPr>
                      <w:t>●</w:t>
                    </w:r>
                  </w:p>
                </w:txbxContent>
              </v:textbox>
            </v:shape>
            <w10:wrap anchory="page"/>
            <w10:anchorlock/>
          </v:group>
        </w:pict>
      </w:r>
      <w:r w:rsidR="00007A72">
        <w:rPr>
          <w:rFonts w:cs="Arial"/>
          <w:b/>
          <w:bCs/>
          <w:noProof/>
          <w:sz w:val="20"/>
          <w:szCs w:val="20"/>
        </w:rPr>
        <w:t>19</w:t>
      </w:r>
      <w:r w:rsidR="00F76DFE" w:rsidRPr="00007A72">
        <w:rPr>
          <w:rFonts w:cs="Arial"/>
          <w:b/>
          <w:bCs/>
          <w:noProof/>
          <w:sz w:val="20"/>
          <w:szCs w:val="20"/>
        </w:rPr>
        <w:t>00</w:t>
      </w:r>
      <w:r w:rsidR="00F77F3B">
        <w:rPr>
          <w:rFonts w:cs="Arial"/>
          <w:b/>
          <w:bCs/>
          <w:noProof/>
          <w:sz w:val="20"/>
          <w:szCs w:val="20"/>
        </w:rPr>
        <w:t>0</w:t>
      </w:r>
      <w:r w:rsidR="00F76DFE" w:rsidRPr="00007A72">
        <w:rPr>
          <w:rFonts w:cs="Arial"/>
          <w:b/>
          <w:bCs/>
          <w:noProof/>
          <w:sz w:val="20"/>
          <w:szCs w:val="20"/>
        </w:rPr>
        <w:t>02</w:t>
      </w:r>
    </w:p>
    <w:p w:rsidR="00F76DFE" w:rsidRPr="006D3B52" w:rsidRDefault="00F76DFE" w:rsidP="00533104">
      <w:pPr>
        <w:pStyle w:val="Titre1"/>
      </w:pPr>
    </w:p>
    <w:p w:rsidR="00F76DFE" w:rsidRPr="006D3B52" w:rsidRDefault="00F76DFE" w:rsidP="00533104">
      <w:pPr>
        <w:pStyle w:val="Titre1"/>
      </w:pPr>
    </w:p>
    <w:p w:rsidR="00F76DFE" w:rsidRPr="006D3B52" w:rsidRDefault="00F76DFE" w:rsidP="00533104">
      <w:pPr>
        <w:jc w:val="center"/>
        <w:rPr>
          <w:rFonts w:ascii="Times New Roman" w:hAnsi="Times New Roman" w:cs="Times New Roman"/>
          <w:sz w:val="28"/>
          <w:szCs w:val="28"/>
        </w:rPr>
      </w:pPr>
    </w:p>
    <w:p w:rsidR="00F76DFE" w:rsidRPr="006D3B52" w:rsidRDefault="00F76DFE" w:rsidP="00533104">
      <w:pPr>
        <w:tabs>
          <w:tab w:val="left" w:pos="7935"/>
        </w:tabs>
        <w:jc w:val="center"/>
        <w:rPr>
          <w:rFonts w:ascii="Times New Roman" w:hAnsi="Times New Roman" w:cs="Times New Roman"/>
          <w:sz w:val="28"/>
          <w:szCs w:val="28"/>
        </w:rPr>
      </w:pPr>
    </w:p>
    <w:p w:rsidR="00F76DFE" w:rsidRPr="006D3B52" w:rsidRDefault="00F76DFE" w:rsidP="00533104">
      <w:pPr>
        <w:jc w:val="center"/>
        <w:rPr>
          <w:rFonts w:ascii="Times New Roman" w:hAnsi="Times New Roman" w:cs="Times New Roman"/>
          <w:sz w:val="28"/>
          <w:szCs w:val="28"/>
        </w:rPr>
      </w:pPr>
    </w:p>
    <w:p w:rsidR="00F76DFE" w:rsidRPr="006D3B52" w:rsidRDefault="00F76DFE" w:rsidP="00533104">
      <w:pPr>
        <w:pStyle w:val="Titre1"/>
        <w:jc w:val="center"/>
        <w:rPr>
          <w:sz w:val="48"/>
          <w:szCs w:val="48"/>
        </w:rPr>
      </w:pPr>
    </w:p>
    <w:p w:rsidR="00F76DFE" w:rsidRPr="006D3B52" w:rsidRDefault="00F76DFE" w:rsidP="00533104">
      <w:pPr>
        <w:jc w:val="center"/>
        <w:rPr>
          <w:rFonts w:ascii="Times New Roman" w:hAnsi="Times New Roman" w:cs="Times New Roman"/>
        </w:rPr>
      </w:pPr>
    </w:p>
    <w:p w:rsidR="00F76DFE" w:rsidRPr="006D3B52" w:rsidRDefault="00F76DFE" w:rsidP="00533104">
      <w:pPr>
        <w:jc w:val="center"/>
        <w:rPr>
          <w:rFonts w:ascii="Times New Roman" w:hAnsi="Times New Roman" w:cs="Times New Roman"/>
        </w:rPr>
      </w:pPr>
    </w:p>
    <w:p w:rsidR="00F76DFE" w:rsidRPr="006D3B52" w:rsidRDefault="00F76DFE" w:rsidP="00533104">
      <w:pPr>
        <w:jc w:val="center"/>
        <w:rPr>
          <w:rFonts w:ascii="Times New Roman" w:hAnsi="Times New Roman" w:cs="Times New Roman"/>
        </w:rPr>
      </w:pPr>
    </w:p>
    <w:p w:rsidR="00F76DFE" w:rsidRPr="00F77F3B" w:rsidRDefault="00007A72" w:rsidP="00533104">
      <w:pPr>
        <w:pStyle w:val="Titre"/>
        <w:rPr>
          <w:rFonts w:ascii="Arial" w:hAnsi="Arial" w:cs="Arial"/>
          <w:b/>
          <w:bCs/>
          <w:caps/>
          <w:sz w:val="48"/>
          <w:szCs w:val="48"/>
        </w:rPr>
      </w:pPr>
      <w:r w:rsidRPr="00F77F3B">
        <w:rPr>
          <w:rFonts w:ascii="Arial" w:hAnsi="Arial" w:cs="Arial"/>
          <w:b/>
          <w:bCs/>
          <w:caps/>
          <w:sz w:val="48"/>
          <w:szCs w:val="48"/>
        </w:rPr>
        <w:t>SESSION 2019</w:t>
      </w:r>
    </w:p>
    <w:p w:rsidR="00F76DFE" w:rsidRPr="00F77F3B" w:rsidRDefault="00F76DFE" w:rsidP="00533104">
      <w:pPr>
        <w:pStyle w:val="Titre"/>
        <w:rPr>
          <w:rFonts w:ascii="Arial" w:hAnsi="Arial" w:cs="Arial"/>
          <w:b/>
          <w:bCs/>
          <w:caps/>
          <w:sz w:val="48"/>
          <w:szCs w:val="48"/>
        </w:rPr>
      </w:pPr>
    </w:p>
    <w:p w:rsidR="00F76DFE" w:rsidRPr="00F77F3B" w:rsidRDefault="00F76DFE" w:rsidP="00533104">
      <w:pPr>
        <w:pStyle w:val="Titre"/>
        <w:rPr>
          <w:rFonts w:ascii="Arial" w:hAnsi="Arial" w:cs="Arial"/>
          <w:b/>
          <w:bCs/>
          <w:caps/>
          <w:sz w:val="48"/>
          <w:szCs w:val="48"/>
        </w:rPr>
      </w:pPr>
    </w:p>
    <w:p w:rsidR="00F76DFE" w:rsidRPr="00F77F3B" w:rsidRDefault="00F76DFE" w:rsidP="00533104">
      <w:pPr>
        <w:jc w:val="center"/>
        <w:rPr>
          <w:rFonts w:cs="Arial"/>
          <w:sz w:val="48"/>
          <w:szCs w:val="48"/>
        </w:rPr>
      </w:pPr>
    </w:p>
    <w:p w:rsidR="00F76DFE" w:rsidRPr="00F77F3B" w:rsidRDefault="00F76DFE" w:rsidP="00533104">
      <w:pPr>
        <w:jc w:val="center"/>
        <w:rPr>
          <w:rFonts w:cs="Arial"/>
          <w:sz w:val="48"/>
          <w:szCs w:val="48"/>
        </w:rPr>
      </w:pPr>
    </w:p>
    <w:p w:rsidR="00F76DFE" w:rsidRPr="00F77F3B" w:rsidRDefault="00F76DFE" w:rsidP="00533104">
      <w:pPr>
        <w:jc w:val="center"/>
        <w:rPr>
          <w:rFonts w:cs="Arial"/>
          <w:b/>
          <w:sz w:val="48"/>
          <w:szCs w:val="48"/>
        </w:rPr>
      </w:pPr>
    </w:p>
    <w:p w:rsidR="00F76DFE" w:rsidRPr="00F77F3B" w:rsidRDefault="00F76DFE" w:rsidP="00533104">
      <w:pPr>
        <w:pStyle w:val="Titre3"/>
        <w:spacing w:before="0" w:beforeAutospacing="0" w:after="0" w:afterAutospacing="0"/>
        <w:jc w:val="center"/>
        <w:rPr>
          <w:rFonts w:ascii="Arial" w:hAnsi="Arial" w:cs="Arial"/>
          <w:sz w:val="48"/>
          <w:szCs w:val="48"/>
        </w:rPr>
      </w:pPr>
      <w:r w:rsidRPr="00F77F3B">
        <w:rPr>
          <w:rFonts w:ascii="Arial" w:hAnsi="Arial" w:cs="Arial"/>
          <w:sz w:val="48"/>
          <w:szCs w:val="48"/>
        </w:rPr>
        <w:t>UE 2 – DROIT DES SOCIÉTÉS</w:t>
      </w:r>
    </w:p>
    <w:p w:rsidR="00F76DFE" w:rsidRPr="00D1091E" w:rsidRDefault="00F76DFE" w:rsidP="00533104">
      <w:pPr>
        <w:jc w:val="center"/>
        <w:rPr>
          <w:rFonts w:cs="Arial"/>
        </w:rPr>
      </w:pPr>
    </w:p>
    <w:p w:rsidR="00F76DFE" w:rsidRDefault="00F76DFE" w:rsidP="00533104">
      <w:pPr>
        <w:rPr>
          <w:rFonts w:cs="Arial"/>
        </w:rPr>
      </w:pPr>
    </w:p>
    <w:p w:rsidR="00DA669A" w:rsidRDefault="00DA669A" w:rsidP="00533104">
      <w:pPr>
        <w:rPr>
          <w:rFonts w:cs="Arial"/>
        </w:rPr>
      </w:pPr>
    </w:p>
    <w:p w:rsidR="00DA669A" w:rsidRDefault="00DA669A" w:rsidP="00533104">
      <w:pPr>
        <w:rPr>
          <w:rFonts w:cs="Arial"/>
        </w:rPr>
      </w:pPr>
    </w:p>
    <w:p w:rsidR="00DA669A" w:rsidRPr="00D1091E" w:rsidRDefault="00DA669A" w:rsidP="00533104">
      <w:pPr>
        <w:rPr>
          <w:rFonts w:cs="Arial"/>
        </w:rPr>
      </w:pPr>
    </w:p>
    <w:p w:rsidR="00F76DFE" w:rsidRPr="00D1091E" w:rsidRDefault="00F76DFE" w:rsidP="00533104">
      <w:pPr>
        <w:rPr>
          <w:rFonts w:cs="Arial"/>
        </w:rPr>
      </w:pPr>
    </w:p>
    <w:p w:rsidR="00F76DFE" w:rsidRPr="00F77F3B" w:rsidRDefault="00F76DFE" w:rsidP="00533104">
      <w:pPr>
        <w:tabs>
          <w:tab w:val="left" w:pos="8340"/>
        </w:tabs>
        <w:jc w:val="center"/>
        <w:rPr>
          <w:rFonts w:cs="Arial"/>
          <w:b/>
          <w:sz w:val="28"/>
          <w:szCs w:val="28"/>
        </w:rPr>
      </w:pPr>
      <w:r w:rsidRPr="00F77F3B">
        <w:rPr>
          <w:rFonts w:cs="Arial"/>
          <w:b/>
          <w:sz w:val="28"/>
          <w:szCs w:val="28"/>
        </w:rPr>
        <w:t>Durée de l’épreuve : 3 heures     -     Coefficient : 1</w:t>
      </w:r>
    </w:p>
    <w:p w:rsidR="00533104" w:rsidRDefault="00533104">
      <w:pPr>
        <w:jc w:val="left"/>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br w:type="page"/>
      </w:r>
    </w:p>
    <w:p w:rsidR="00802873" w:rsidRPr="006D3B52" w:rsidRDefault="00DA669A" w:rsidP="000B2404">
      <w:pPr>
        <w:keepNext/>
        <w:ind w:right="7511"/>
        <w:jc w:val="center"/>
        <w:outlineLvl w:val="0"/>
        <w:rPr>
          <w:rFonts w:ascii="Times New Roman" w:eastAsia="Times New Roman" w:hAnsi="Times New Roman" w:cs="Times New Roman"/>
          <w:b/>
          <w:bCs/>
          <w:sz w:val="24"/>
          <w:szCs w:val="24"/>
          <w:lang w:eastAsia="fr-FR"/>
        </w:rPr>
      </w:pPr>
      <w:r>
        <w:rPr>
          <w:rFonts w:cs="Arial"/>
          <w:b/>
          <w:bCs/>
          <w:noProof/>
          <w:sz w:val="20"/>
          <w:szCs w:val="20"/>
        </w:rPr>
        <w:lastRenderedPageBreak/>
        <w:t>19</w:t>
      </w:r>
      <w:r w:rsidRPr="00007A72">
        <w:rPr>
          <w:rFonts w:cs="Arial"/>
          <w:b/>
          <w:bCs/>
          <w:noProof/>
          <w:sz w:val="20"/>
          <w:szCs w:val="20"/>
        </w:rPr>
        <w:t>00</w:t>
      </w:r>
      <w:r>
        <w:rPr>
          <w:rFonts w:cs="Arial"/>
          <w:b/>
          <w:bCs/>
          <w:noProof/>
          <w:sz w:val="20"/>
          <w:szCs w:val="20"/>
        </w:rPr>
        <w:t>0</w:t>
      </w:r>
      <w:r w:rsidRPr="00007A72">
        <w:rPr>
          <w:rFonts w:cs="Arial"/>
          <w:b/>
          <w:bCs/>
          <w:noProof/>
          <w:sz w:val="20"/>
          <w:szCs w:val="20"/>
        </w:rPr>
        <w:t>02</w:t>
      </w:r>
    </w:p>
    <w:p w:rsidR="00802873" w:rsidRPr="006D3B52" w:rsidRDefault="00802873" w:rsidP="00533104">
      <w:pPr>
        <w:keepNext/>
        <w:outlineLvl w:val="0"/>
        <w:rPr>
          <w:rFonts w:ascii="Times New Roman" w:eastAsia="Times New Roman" w:hAnsi="Times New Roman" w:cs="Times New Roman"/>
          <w:b/>
          <w:bCs/>
          <w:sz w:val="24"/>
          <w:szCs w:val="24"/>
          <w:lang w:eastAsia="fr-FR"/>
        </w:rPr>
      </w:pPr>
    </w:p>
    <w:p w:rsidR="00802873" w:rsidRPr="006D3B52" w:rsidRDefault="000D40BC" w:rsidP="00533104">
      <w:pP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pict>
          <v:group id="_x0000_s1052" style="position:absolute;left:0;text-align:left;margin-left:-23pt;margin-top:61.5pt;width:151.75pt;height:62.5pt;z-index:251668480;mso-position-vertical-relative:page" coordorigin="494,1290" coordsize="3035,1250">
            <v:shape id="_x0000_s1053" type="#_x0000_t11" style="position:absolute;left:634;top:1500;width:2754;height:885"/>
            <v:shape id="_x0000_s1054" type="#_x0000_t202" style="position:absolute;left:923;top:1620;width:2172;height:525" filled="f" stroked="f">
              <v:textbox style="mso-next-textbox:#_x0000_s1054">
                <w:txbxContent>
                  <w:p w:rsidR="0015073C" w:rsidRPr="00783507" w:rsidRDefault="0015073C" w:rsidP="00443C9D">
                    <w:pPr>
                      <w:ind w:firstLine="142"/>
                      <w:jc w:val="center"/>
                      <w:rPr>
                        <w:rFonts w:eastAsia="Times New Roman" w:cs="Arial"/>
                        <w:b/>
                        <w:bCs/>
                        <w:sz w:val="40"/>
                      </w:rPr>
                    </w:pPr>
                    <w:r w:rsidRPr="00783507">
                      <w:rPr>
                        <w:rFonts w:eastAsia="Times New Roman" w:cs="Arial"/>
                        <w:b/>
                        <w:bCs/>
                        <w:sz w:val="40"/>
                      </w:rPr>
                      <w:t>DCG</w:t>
                    </w:r>
                  </w:p>
                </w:txbxContent>
              </v:textbox>
            </v:shape>
            <v:shape id="_x0000_s1055" type="#_x0000_t202" style="position:absolute;left:3061;top:2030;width:457;height:510" filled="f" stroked="f">
              <v:textbox style="mso-next-textbox:#_x0000_s1055">
                <w:txbxContent>
                  <w:p w:rsidR="0015073C" w:rsidRDefault="0015073C" w:rsidP="00443C9D">
                    <w:pPr>
                      <w:rPr>
                        <w:rFonts w:ascii="Calibri" w:eastAsia="Times New Roman" w:hAnsi="Calibri" w:cs="Times New Roman"/>
                        <w:sz w:val="32"/>
                      </w:rPr>
                    </w:pPr>
                    <w:r>
                      <w:rPr>
                        <w:rFonts w:ascii="Calibri" w:eastAsia="Times New Roman" w:hAnsi="Calibri" w:cs="Times New Roman"/>
                        <w:sz w:val="32"/>
                      </w:rPr>
                      <w:t>●</w:t>
                    </w:r>
                  </w:p>
                </w:txbxContent>
              </v:textbox>
            </v:shape>
            <v:shape id="_x0000_s1056" type="#_x0000_t202" style="position:absolute;left:3072;top:1290;width:457;height:510" filled="f" stroked="f">
              <v:textbox style="mso-next-textbox:#_x0000_s1056">
                <w:txbxContent>
                  <w:p w:rsidR="0015073C" w:rsidRDefault="0015073C" w:rsidP="00443C9D">
                    <w:pPr>
                      <w:rPr>
                        <w:rFonts w:ascii="Calibri" w:eastAsia="Times New Roman" w:hAnsi="Calibri" w:cs="Times New Roman"/>
                        <w:sz w:val="32"/>
                      </w:rPr>
                    </w:pPr>
                    <w:r>
                      <w:rPr>
                        <w:rFonts w:ascii="Calibri" w:eastAsia="Times New Roman" w:hAnsi="Calibri" w:cs="Times New Roman"/>
                        <w:sz w:val="32"/>
                      </w:rPr>
                      <w:t>●</w:t>
                    </w:r>
                  </w:p>
                </w:txbxContent>
              </v:textbox>
            </v:shape>
            <v:shape id="_x0000_s1057" type="#_x0000_t202" style="position:absolute;left:509;top:1290;width:457;height:510" filled="f" stroked="f">
              <v:textbox style="mso-next-textbox:#_x0000_s1057">
                <w:txbxContent>
                  <w:p w:rsidR="0015073C" w:rsidRDefault="0015073C" w:rsidP="00443C9D">
                    <w:pPr>
                      <w:rPr>
                        <w:rFonts w:ascii="Calibri" w:eastAsia="Times New Roman" w:hAnsi="Calibri" w:cs="Times New Roman"/>
                        <w:sz w:val="32"/>
                      </w:rPr>
                    </w:pPr>
                    <w:r>
                      <w:rPr>
                        <w:rFonts w:ascii="Calibri" w:eastAsia="Times New Roman" w:hAnsi="Calibri" w:cs="Times New Roman"/>
                        <w:sz w:val="32"/>
                      </w:rPr>
                      <w:t>●</w:t>
                    </w:r>
                  </w:p>
                </w:txbxContent>
              </v:textbox>
            </v:shape>
            <v:shape id="_x0000_s1058" type="#_x0000_t202" style="position:absolute;left:494;top:2000;width:457;height:510" filled="f" stroked="f">
              <v:textbox style="mso-next-textbox:#_x0000_s1058">
                <w:txbxContent>
                  <w:p w:rsidR="0015073C" w:rsidRDefault="0015073C" w:rsidP="00443C9D">
                    <w:pPr>
                      <w:rPr>
                        <w:rFonts w:ascii="Calibri" w:eastAsia="Times New Roman" w:hAnsi="Calibri" w:cs="Times New Roman"/>
                        <w:sz w:val="32"/>
                      </w:rPr>
                    </w:pPr>
                    <w:r>
                      <w:rPr>
                        <w:rFonts w:ascii="Calibri" w:eastAsia="Times New Roman" w:hAnsi="Calibri" w:cs="Times New Roman"/>
                        <w:sz w:val="32"/>
                      </w:rPr>
                      <w:t>●</w:t>
                    </w:r>
                  </w:p>
                </w:txbxContent>
              </v:textbox>
            </v:shape>
            <w10:wrap anchory="page"/>
            <w10:anchorlock/>
          </v:group>
        </w:pict>
      </w:r>
    </w:p>
    <w:p w:rsidR="00802873" w:rsidRPr="006D3B52" w:rsidRDefault="00802873" w:rsidP="00533104">
      <w:pPr>
        <w:jc w:val="center"/>
        <w:rPr>
          <w:rFonts w:ascii="Times New Roman" w:eastAsia="Times New Roman" w:hAnsi="Times New Roman" w:cs="Times New Roman"/>
          <w:sz w:val="24"/>
          <w:szCs w:val="24"/>
          <w:lang w:eastAsia="fr-FR"/>
        </w:rPr>
      </w:pPr>
    </w:p>
    <w:p w:rsidR="00802873" w:rsidRDefault="00802873" w:rsidP="00533104">
      <w:pPr>
        <w:pBdr>
          <w:bottom w:val="single" w:sz="6" w:space="1" w:color="auto"/>
        </w:pBdr>
        <w:tabs>
          <w:tab w:val="left" w:pos="8340"/>
        </w:tabs>
        <w:jc w:val="center"/>
        <w:rPr>
          <w:rFonts w:eastAsia="Times New Roman" w:cs="Arial"/>
          <w:b/>
          <w:sz w:val="24"/>
          <w:szCs w:val="24"/>
          <w:lang w:eastAsia="fr-FR"/>
        </w:rPr>
      </w:pPr>
    </w:p>
    <w:p w:rsidR="00DA669A" w:rsidRDefault="00DA669A" w:rsidP="00533104">
      <w:pPr>
        <w:pBdr>
          <w:bottom w:val="single" w:sz="6" w:space="1" w:color="auto"/>
        </w:pBdr>
        <w:tabs>
          <w:tab w:val="left" w:pos="8340"/>
        </w:tabs>
        <w:jc w:val="center"/>
        <w:rPr>
          <w:rFonts w:eastAsia="Times New Roman" w:cs="Arial"/>
          <w:b/>
          <w:sz w:val="24"/>
          <w:szCs w:val="24"/>
          <w:lang w:eastAsia="fr-FR"/>
        </w:rPr>
      </w:pPr>
    </w:p>
    <w:p w:rsidR="00DA669A" w:rsidRPr="00DA669A" w:rsidRDefault="00DA669A" w:rsidP="00533104">
      <w:pPr>
        <w:pBdr>
          <w:bottom w:val="single" w:sz="6" w:space="1" w:color="auto"/>
        </w:pBdr>
        <w:tabs>
          <w:tab w:val="left" w:pos="8340"/>
        </w:tabs>
        <w:jc w:val="center"/>
        <w:rPr>
          <w:rFonts w:eastAsia="Times New Roman" w:cs="Arial"/>
          <w:b/>
          <w:sz w:val="24"/>
          <w:szCs w:val="24"/>
          <w:lang w:eastAsia="fr-FR"/>
        </w:rPr>
      </w:pPr>
    </w:p>
    <w:p w:rsidR="00802873" w:rsidRPr="00007A72" w:rsidRDefault="00802873" w:rsidP="00533104">
      <w:pPr>
        <w:pBdr>
          <w:bottom w:val="single" w:sz="6" w:space="1" w:color="auto"/>
        </w:pBdr>
        <w:tabs>
          <w:tab w:val="left" w:pos="8340"/>
        </w:tabs>
        <w:jc w:val="center"/>
        <w:rPr>
          <w:rFonts w:eastAsia="Times New Roman" w:cs="Arial"/>
          <w:b/>
          <w:sz w:val="24"/>
          <w:szCs w:val="24"/>
          <w:lang w:eastAsia="fr-FR"/>
        </w:rPr>
      </w:pPr>
    </w:p>
    <w:p w:rsidR="00802873" w:rsidRPr="00007A72" w:rsidRDefault="00802873" w:rsidP="00533104">
      <w:pPr>
        <w:pBdr>
          <w:bottom w:val="single" w:sz="6" w:space="1" w:color="auto"/>
        </w:pBdr>
        <w:tabs>
          <w:tab w:val="left" w:pos="8340"/>
        </w:tabs>
        <w:jc w:val="center"/>
        <w:rPr>
          <w:rFonts w:eastAsia="Times New Roman" w:cs="Arial"/>
          <w:sz w:val="24"/>
          <w:szCs w:val="24"/>
          <w:lang w:eastAsia="fr-FR"/>
        </w:rPr>
      </w:pPr>
    </w:p>
    <w:p w:rsidR="00802873" w:rsidRPr="00DA669A" w:rsidRDefault="00802873" w:rsidP="00533104">
      <w:pPr>
        <w:widowControl w:val="0"/>
        <w:overflowPunct w:val="0"/>
        <w:autoSpaceDE w:val="0"/>
        <w:autoSpaceDN w:val="0"/>
        <w:adjustRightInd w:val="0"/>
        <w:textAlignment w:val="baseline"/>
        <w:rPr>
          <w:rFonts w:eastAsia="Times New Roman" w:cs="Arial"/>
          <w:noProof/>
          <w:sz w:val="24"/>
          <w:szCs w:val="24"/>
          <w:lang w:eastAsia="fr-FR"/>
        </w:rPr>
      </w:pPr>
      <w:r w:rsidRPr="00DA669A">
        <w:rPr>
          <w:rFonts w:eastAsia="Times New Roman" w:cs="Arial"/>
          <w:noProof/>
          <w:sz w:val="24"/>
          <w:szCs w:val="24"/>
          <w:lang w:eastAsia="fr-FR"/>
        </w:rPr>
        <w:t>Document autorisé :</w:t>
      </w:r>
    </w:p>
    <w:p w:rsidR="00717B7D" w:rsidRPr="00DA669A" w:rsidRDefault="00717B7D" w:rsidP="00533104">
      <w:pPr>
        <w:pStyle w:val="Titre"/>
        <w:jc w:val="both"/>
        <w:rPr>
          <w:rFonts w:ascii="Arial" w:hAnsi="Arial" w:cs="Arial"/>
          <w:b/>
          <w:sz w:val="24"/>
          <w:szCs w:val="24"/>
        </w:rPr>
      </w:pPr>
      <w:r w:rsidRPr="00DA669A">
        <w:rPr>
          <w:rFonts w:ascii="Arial" w:hAnsi="Arial" w:cs="Arial"/>
          <w:b/>
          <w:sz w:val="24"/>
          <w:szCs w:val="24"/>
        </w:rPr>
        <w:t>Aucun document personnel ni aucun matériel ne sont autorisés.</w:t>
      </w:r>
    </w:p>
    <w:p w:rsidR="00717B7D" w:rsidRPr="00DA669A" w:rsidRDefault="00717B7D" w:rsidP="00533104">
      <w:pPr>
        <w:pStyle w:val="Titre"/>
        <w:jc w:val="both"/>
        <w:rPr>
          <w:rFonts w:ascii="Arial" w:hAnsi="Arial" w:cs="Arial"/>
          <w:sz w:val="24"/>
          <w:szCs w:val="24"/>
        </w:rPr>
      </w:pPr>
      <w:r w:rsidRPr="00DA669A">
        <w:rPr>
          <w:rFonts w:ascii="Arial" w:hAnsi="Arial" w:cs="Arial"/>
          <w:sz w:val="24"/>
          <w:szCs w:val="24"/>
        </w:rPr>
        <w:t xml:space="preserve">En conséquence, tout usage d’une calculatrice ou d’un code est </w:t>
      </w:r>
      <w:r w:rsidRPr="00DA669A">
        <w:rPr>
          <w:rFonts w:ascii="Arial" w:hAnsi="Arial" w:cs="Arial"/>
          <w:b/>
          <w:sz w:val="24"/>
          <w:szCs w:val="24"/>
        </w:rPr>
        <w:t>INTERDIT</w:t>
      </w:r>
      <w:r w:rsidRPr="00DA669A">
        <w:rPr>
          <w:rFonts w:ascii="Arial" w:hAnsi="Arial" w:cs="Arial"/>
          <w:sz w:val="24"/>
          <w:szCs w:val="24"/>
        </w:rPr>
        <w:t xml:space="preserve"> et constituerait une fraude.</w:t>
      </w:r>
    </w:p>
    <w:p w:rsidR="00802873" w:rsidRPr="00DA669A" w:rsidRDefault="00802873" w:rsidP="00533104">
      <w:pPr>
        <w:widowControl w:val="0"/>
        <w:overflowPunct w:val="0"/>
        <w:autoSpaceDE w:val="0"/>
        <w:autoSpaceDN w:val="0"/>
        <w:adjustRightInd w:val="0"/>
        <w:textAlignment w:val="baseline"/>
        <w:rPr>
          <w:rFonts w:eastAsia="Times New Roman" w:cs="Arial"/>
          <w:b/>
          <w:bCs/>
          <w:noProof/>
          <w:sz w:val="24"/>
          <w:szCs w:val="24"/>
          <w:lang w:eastAsia="fr-FR"/>
        </w:rPr>
      </w:pPr>
    </w:p>
    <w:p w:rsidR="00802873" w:rsidRPr="00DA669A" w:rsidRDefault="00802873" w:rsidP="00533104">
      <w:pPr>
        <w:widowControl w:val="0"/>
        <w:overflowPunct w:val="0"/>
        <w:autoSpaceDE w:val="0"/>
        <w:autoSpaceDN w:val="0"/>
        <w:adjustRightInd w:val="0"/>
        <w:textAlignment w:val="baseline"/>
        <w:rPr>
          <w:rFonts w:eastAsia="Times New Roman" w:cs="Arial"/>
          <w:noProof/>
          <w:sz w:val="24"/>
          <w:szCs w:val="24"/>
          <w:lang w:eastAsia="fr-FR"/>
        </w:rPr>
      </w:pPr>
      <w:r w:rsidRPr="00DA669A">
        <w:rPr>
          <w:rFonts w:eastAsia="Times New Roman" w:cs="Arial"/>
          <w:noProof/>
          <w:sz w:val="24"/>
          <w:szCs w:val="24"/>
          <w:lang w:eastAsia="fr-FR"/>
        </w:rPr>
        <w:t>Document remis au candidat :</w:t>
      </w:r>
    </w:p>
    <w:p w:rsidR="00802873" w:rsidRPr="00DA669A" w:rsidRDefault="00802873" w:rsidP="00533104">
      <w:pPr>
        <w:widowControl w:val="0"/>
        <w:overflowPunct w:val="0"/>
        <w:autoSpaceDE w:val="0"/>
        <w:autoSpaceDN w:val="0"/>
        <w:adjustRightInd w:val="0"/>
        <w:textAlignment w:val="baseline"/>
        <w:rPr>
          <w:rFonts w:eastAsia="Times New Roman" w:cs="Arial"/>
          <w:b/>
          <w:bCs/>
          <w:noProof/>
          <w:sz w:val="24"/>
          <w:szCs w:val="24"/>
          <w:lang w:eastAsia="fr-FR"/>
        </w:rPr>
      </w:pPr>
      <w:r w:rsidRPr="00DA669A">
        <w:rPr>
          <w:rFonts w:eastAsia="Times New Roman" w:cs="Arial"/>
          <w:b/>
          <w:bCs/>
          <w:noProof/>
          <w:sz w:val="24"/>
          <w:szCs w:val="24"/>
          <w:lang w:eastAsia="fr-FR"/>
        </w:rPr>
        <w:t xml:space="preserve">Le sujet comporte </w:t>
      </w:r>
      <w:r w:rsidR="00533104" w:rsidRPr="00DA669A">
        <w:rPr>
          <w:rFonts w:eastAsia="Times New Roman" w:cs="Arial"/>
          <w:b/>
          <w:bCs/>
          <w:noProof/>
          <w:sz w:val="24"/>
          <w:szCs w:val="24"/>
          <w:lang w:eastAsia="fr-FR"/>
        </w:rPr>
        <w:t xml:space="preserve">5 </w:t>
      </w:r>
      <w:r w:rsidRPr="00DA669A">
        <w:rPr>
          <w:rFonts w:eastAsia="Times New Roman" w:cs="Arial"/>
          <w:b/>
          <w:bCs/>
          <w:noProof/>
          <w:sz w:val="24"/>
          <w:szCs w:val="24"/>
          <w:lang w:eastAsia="fr-FR"/>
        </w:rPr>
        <w:t>pages numérotées de 1/</w:t>
      </w:r>
      <w:r w:rsidR="00533104" w:rsidRPr="00DA669A">
        <w:rPr>
          <w:rFonts w:eastAsia="Times New Roman" w:cs="Arial"/>
          <w:b/>
          <w:bCs/>
          <w:noProof/>
          <w:sz w:val="24"/>
          <w:szCs w:val="24"/>
          <w:lang w:eastAsia="fr-FR"/>
        </w:rPr>
        <w:t>5 à 5/5</w:t>
      </w:r>
    </w:p>
    <w:p w:rsidR="00802873" w:rsidRPr="00DA669A" w:rsidRDefault="00802873" w:rsidP="00533104">
      <w:pPr>
        <w:widowControl w:val="0"/>
        <w:overflowPunct w:val="0"/>
        <w:autoSpaceDE w:val="0"/>
        <w:autoSpaceDN w:val="0"/>
        <w:adjustRightInd w:val="0"/>
        <w:textAlignment w:val="baseline"/>
        <w:rPr>
          <w:rFonts w:eastAsia="Times New Roman" w:cs="Arial"/>
          <w:b/>
          <w:bCs/>
          <w:noProof/>
          <w:sz w:val="24"/>
          <w:szCs w:val="24"/>
          <w:lang w:eastAsia="fr-FR"/>
        </w:rPr>
      </w:pPr>
    </w:p>
    <w:p w:rsidR="00802873" w:rsidRPr="00DA669A" w:rsidRDefault="00802873" w:rsidP="00533104">
      <w:pPr>
        <w:widowControl w:val="0"/>
        <w:overflowPunct w:val="0"/>
        <w:autoSpaceDE w:val="0"/>
        <w:autoSpaceDN w:val="0"/>
        <w:adjustRightInd w:val="0"/>
        <w:textAlignment w:val="baseline"/>
        <w:rPr>
          <w:rFonts w:eastAsia="Times New Roman" w:cs="Arial"/>
          <w:b/>
          <w:bCs/>
          <w:noProof/>
          <w:sz w:val="24"/>
          <w:szCs w:val="24"/>
          <w:lang w:eastAsia="fr-FR"/>
        </w:rPr>
      </w:pPr>
    </w:p>
    <w:p w:rsidR="00802873" w:rsidRPr="00DA669A" w:rsidRDefault="00802873" w:rsidP="00533104">
      <w:pPr>
        <w:widowControl w:val="0"/>
        <w:pBdr>
          <w:bottom w:val="single" w:sz="4" w:space="1" w:color="auto"/>
        </w:pBdr>
        <w:overflowPunct w:val="0"/>
        <w:autoSpaceDE w:val="0"/>
        <w:autoSpaceDN w:val="0"/>
        <w:adjustRightInd w:val="0"/>
        <w:textAlignment w:val="baseline"/>
        <w:rPr>
          <w:rFonts w:eastAsia="Times New Roman" w:cs="Arial"/>
          <w:noProof/>
          <w:sz w:val="24"/>
          <w:szCs w:val="24"/>
          <w:lang w:eastAsia="fr-FR"/>
        </w:rPr>
      </w:pPr>
      <w:r w:rsidRPr="00DA669A">
        <w:rPr>
          <w:rFonts w:eastAsia="Times New Roman" w:cs="Arial"/>
          <w:noProof/>
          <w:sz w:val="24"/>
          <w:szCs w:val="24"/>
          <w:lang w:eastAsia="fr-FR"/>
        </w:rPr>
        <w:t>Il vous est demandé de vérifier que le sujet est complet dès sa mise à votre disposition.</w:t>
      </w:r>
    </w:p>
    <w:p w:rsidR="00802873" w:rsidRPr="00DA669A" w:rsidRDefault="00802873" w:rsidP="00533104">
      <w:pPr>
        <w:widowControl w:val="0"/>
        <w:pBdr>
          <w:bottom w:val="single" w:sz="4" w:space="1" w:color="auto"/>
        </w:pBdr>
        <w:overflowPunct w:val="0"/>
        <w:autoSpaceDE w:val="0"/>
        <w:autoSpaceDN w:val="0"/>
        <w:adjustRightInd w:val="0"/>
        <w:textAlignment w:val="baseline"/>
        <w:rPr>
          <w:rFonts w:eastAsia="Times New Roman" w:cs="Arial"/>
          <w:noProof/>
          <w:sz w:val="24"/>
          <w:szCs w:val="24"/>
          <w:lang w:eastAsia="fr-FR"/>
        </w:rPr>
      </w:pPr>
    </w:p>
    <w:p w:rsidR="00802873" w:rsidRPr="00DA669A" w:rsidRDefault="00802873" w:rsidP="00533104">
      <w:pPr>
        <w:widowControl w:val="0"/>
        <w:pBdr>
          <w:bottom w:val="single" w:sz="4" w:space="1" w:color="auto"/>
        </w:pBdr>
        <w:overflowPunct w:val="0"/>
        <w:autoSpaceDE w:val="0"/>
        <w:autoSpaceDN w:val="0"/>
        <w:adjustRightInd w:val="0"/>
        <w:textAlignment w:val="baseline"/>
        <w:rPr>
          <w:rFonts w:eastAsia="Times New Roman" w:cs="Arial"/>
          <w:noProof/>
          <w:sz w:val="24"/>
          <w:szCs w:val="24"/>
          <w:lang w:eastAsia="fr-FR"/>
        </w:rPr>
      </w:pPr>
    </w:p>
    <w:p w:rsidR="00802873" w:rsidRPr="00DA669A" w:rsidRDefault="00802873" w:rsidP="00533104">
      <w:pPr>
        <w:widowControl w:val="0"/>
        <w:shd w:val="clear" w:color="auto" w:fill="FFFFFF"/>
        <w:autoSpaceDE w:val="0"/>
        <w:autoSpaceDN w:val="0"/>
        <w:adjustRightInd w:val="0"/>
        <w:ind w:right="98"/>
        <w:jc w:val="center"/>
        <w:rPr>
          <w:rFonts w:eastAsia="Times New Roman" w:cs="Arial"/>
          <w:b/>
          <w:bCs/>
          <w:i/>
          <w:iCs/>
          <w:color w:val="000000"/>
          <w:spacing w:val="-5"/>
          <w:sz w:val="24"/>
          <w:szCs w:val="24"/>
          <w:lang w:eastAsia="fr-FR"/>
        </w:rPr>
      </w:pPr>
      <w:r w:rsidRPr="00DA669A">
        <w:rPr>
          <w:rFonts w:eastAsia="Times New Roman" w:cs="Arial"/>
          <w:b/>
          <w:bCs/>
          <w:i/>
          <w:iCs/>
          <w:color w:val="000000"/>
          <w:spacing w:val="-5"/>
          <w:sz w:val="24"/>
          <w:szCs w:val="24"/>
          <w:lang w:eastAsia="fr-FR"/>
        </w:rPr>
        <w:t>Le suje</w:t>
      </w:r>
      <w:r w:rsidR="00533104" w:rsidRPr="00DA669A">
        <w:rPr>
          <w:rFonts w:eastAsia="Times New Roman" w:cs="Arial"/>
          <w:b/>
          <w:bCs/>
          <w:i/>
          <w:iCs/>
          <w:color w:val="000000"/>
          <w:spacing w:val="-5"/>
          <w:sz w:val="24"/>
          <w:szCs w:val="24"/>
          <w:lang w:eastAsia="fr-FR"/>
        </w:rPr>
        <w:t>t se présente sous la forme de 2</w:t>
      </w:r>
      <w:r w:rsidRPr="00DA669A">
        <w:rPr>
          <w:rFonts w:eastAsia="Times New Roman" w:cs="Arial"/>
          <w:b/>
          <w:bCs/>
          <w:i/>
          <w:iCs/>
          <w:color w:val="000000"/>
          <w:spacing w:val="-5"/>
          <w:sz w:val="24"/>
          <w:szCs w:val="24"/>
          <w:lang w:eastAsia="fr-FR"/>
        </w:rPr>
        <w:t xml:space="preserve"> dossiers indépendants</w:t>
      </w:r>
    </w:p>
    <w:p w:rsidR="00802873" w:rsidRPr="00DA669A" w:rsidRDefault="00802873" w:rsidP="0093498C">
      <w:pPr>
        <w:shd w:val="clear" w:color="auto" w:fill="FFFFFF"/>
        <w:tabs>
          <w:tab w:val="left" w:pos="9072"/>
        </w:tabs>
        <w:ind w:left="29"/>
        <w:rPr>
          <w:rFonts w:eastAsia="Times New Roman" w:cs="Arial"/>
          <w:b/>
          <w:bCs/>
          <w:color w:val="000000"/>
          <w:sz w:val="24"/>
          <w:szCs w:val="24"/>
          <w:lang w:eastAsia="fr-FR"/>
        </w:rPr>
      </w:pPr>
    </w:p>
    <w:p w:rsidR="00802873" w:rsidRPr="00DA669A" w:rsidRDefault="00802873" w:rsidP="0022106D">
      <w:pPr>
        <w:tabs>
          <w:tab w:val="left" w:leader="dot" w:pos="8222"/>
        </w:tabs>
        <w:rPr>
          <w:rFonts w:cs="Arial"/>
          <w:sz w:val="24"/>
          <w:szCs w:val="24"/>
        </w:rPr>
      </w:pPr>
      <w:r w:rsidRPr="00533D22">
        <w:rPr>
          <w:rFonts w:cs="Arial"/>
          <w:b/>
          <w:sz w:val="24"/>
          <w:szCs w:val="24"/>
        </w:rPr>
        <w:t>Page de garde</w:t>
      </w:r>
      <w:r w:rsidR="00DA669A">
        <w:rPr>
          <w:rFonts w:cs="Arial"/>
          <w:sz w:val="24"/>
          <w:szCs w:val="24"/>
        </w:rPr>
        <w:tab/>
      </w:r>
      <w:r w:rsidR="0022106D">
        <w:rPr>
          <w:rFonts w:cs="Arial"/>
          <w:sz w:val="24"/>
          <w:szCs w:val="24"/>
        </w:rPr>
        <w:t xml:space="preserve"> </w:t>
      </w:r>
      <w:r w:rsidR="00CD43F0" w:rsidRPr="00533D22">
        <w:rPr>
          <w:rFonts w:cs="Arial"/>
          <w:b/>
          <w:sz w:val="24"/>
          <w:szCs w:val="24"/>
        </w:rPr>
        <w:t xml:space="preserve">page </w:t>
      </w:r>
      <w:r w:rsidR="000E5888" w:rsidRPr="00533D22">
        <w:rPr>
          <w:rFonts w:cs="Arial"/>
          <w:b/>
          <w:sz w:val="24"/>
          <w:szCs w:val="24"/>
        </w:rPr>
        <w:t>1</w:t>
      </w:r>
    </w:p>
    <w:p w:rsidR="00802873" w:rsidRPr="00DA669A" w:rsidRDefault="00802873" w:rsidP="0093498C">
      <w:pPr>
        <w:jc w:val="center"/>
        <w:rPr>
          <w:rFonts w:cs="Arial"/>
          <w:i/>
          <w:sz w:val="24"/>
          <w:szCs w:val="24"/>
        </w:rPr>
      </w:pPr>
    </w:p>
    <w:p w:rsidR="00802873" w:rsidRPr="00DA669A" w:rsidRDefault="00533104" w:rsidP="0022106D">
      <w:pPr>
        <w:spacing w:after="120"/>
        <w:rPr>
          <w:b/>
          <w:sz w:val="24"/>
          <w:szCs w:val="24"/>
        </w:rPr>
      </w:pPr>
      <w:r w:rsidRPr="00DA669A">
        <w:rPr>
          <w:b/>
          <w:sz w:val="24"/>
          <w:szCs w:val="24"/>
        </w:rPr>
        <w:t xml:space="preserve">DOSSIER 1 – </w:t>
      </w:r>
      <w:r w:rsidR="0027642D" w:rsidRPr="00DA669A">
        <w:rPr>
          <w:rFonts w:cs="Arial"/>
          <w:b/>
          <w:caps/>
          <w:sz w:val="24"/>
          <w:szCs w:val="24"/>
        </w:rPr>
        <w:t>É</w:t>
      </w:r>
      <w:r w:rsidRPr="00DA669A">
        <w:rPr>
          <w:b/>
          <w:caps/>
          <w:sz w:val="24"/>
          <w:szCs w:val="24"/>
        </w:rPr>
        <w:t>tude</w:t>
      </w:r>
      <w:r w:rsidR="00802873" w:rsidRPr="00DA669A">
        <w:rPr>
          <w:b/>
          <w:sz w:val="24"/>
          <w:szCs w:val="24"/>
        </w:rPr>
        <w:t xml:space="preserve"> DE SITUATIONS PRATIQUES (</w:t>
      </w:r>
      <w:r w:rsidR="00247241" w:rsidRPr="00DA669A">
        <w:rPr>
          <w:b/>
          <w:sz w:val="24"/>
          <w:szCs w:val="24"/>
        </w:rPr>
        <w:t xml:space="preserve">15 </w:t>
      </w:r>
      <w:r w:rsidR="00802873" w:rsidRPr="00DA669A">
        <w:rPr>
          <w:b/>
          <w:sz w:val="24"/>
          <w:szCs w:val="24"/>
        </w:rPr>
        <w:t>points)</w:t>
      </w:r>
    </w:p>
    <w:p w:rsidR="00802873" w:rsidRPr="00DA669A" w:rsidRDefault="00802873" w:rsidP="0022106D">
      <w:pPr>
        <w:tabs>
          <w:tab w:val="left" w:leader="dot" w:pos="8222"/>
        </w:tabs>
        <w:ind w:right="-1"/>
        <w:rPr>
          <w:sz w:val="24"/>
          <w:szCs w:val="24"/>
        </w:rPr>
      </w:pPr>
      <w:r w:rsidRPr="00DA669A">
        <w:rPr>
          <w:sz w:val="24"/>
          <w:szCs w:val="24"/>
        </w:rPr>
        <w:t>Première part</w:t>
      </w:r>
      <w:r w:rsidR="00533D22">
        <w:rPr>
          <w:sz w:val="24"/>
          <w:szCs w:val="24"/>
        </w:rPr>
        <w:t>ie</w:t>
      </w:r>
      <w:r w:rsidR="00533D22">
        <w:rPr>
          <w:sz w:val="24"/>
          <w:szCs w:val="24"/>
        </w:rPr>
        <w:tab/>
      </w:r>
      <w:r w:rsidR="0022106D">
        <w:rPr>
          <w:sz w:val="24"/>
          <w:szCs w:val="24"/>
        </w:rPr>
        <w:t xml:space="preserve"> </w:t>
      </w:r>
      <w:r w:rsidR="00CD43F0" w:rsidRPr="00533D22">
        <w:rPr>
          <w:b/>
          <w:sz w:val="24"/>
          <w:szCs w:val="24"/>
        </w:rPr>
        <w:t>page</w:t>
      </w:r>
      <w:r w:rsidR="006A4DA0">
        <w:rPr>
          <w:b/>
          <w:sz w:val="24"/>
          <w:szCs w:val="24"/>
        </w:rPr>
        <w:t>s</w:t>
      </w:r>
      <w:r w:rsidR="00CD43F0" w:rsidRPr="00533D22">
        <w:rPr>
          <w:b/>
          <w:sz w:val="24"/>
          <w:szCs w:val="24"/>
        </w:rPr>
        <w:t xml:space="preserve"> </w:t>
      </w:r>
      <w:r w:rsidR="000E5888" w:rsidRPr="00533D22">
        <w:rPr>
          <w:b/>
          <w:sz w:val="24"/>
          <w:szCs w:val="24"/>
        </w:rPr>
        <w:t>3</w:t>
      </w:r>
      <w:r w:rsidR="006A4DA0">
        <w:rPr>
          <w:b/>
          <w:sz w:val="24"/>
          <w:szCs w:val="24"/>
        </w:rPr>
        <w:t xml:space="preserve"> - 4</w:t>
      </w:r>
    </w:p>
    <w:p w:rsidR="00802873" w:rsidRPr="00DA669A" w:rsidRDefault="00802873" w:rsidP="00023125">
      <w:pPr>
        <w:tabs>
          <w:tab w:val="left" w:leader="dot" w:pos="8222"/>
        </w:tabs>
        <w:ind w:right="-1"/>
        <w:rPr>
          <w:sz w:val="24"/>
          <w:szCs w:val="24"/>
        </w:rPr>
      </w:pPr>
      <w:r w:rsidRPr="00DA669A">
        <w:rPr>
          <w:sz w:val="24"/>
          <w:szCs w:val="24"/>
        </w:rPr>
        <w:t>Deuxième parti</w:t>
      </w:r>
      <w:r w:rsidR="00CD43F0" w:rsidRPr="00DA669A">
        <w:rPr>
          <w:sz w:val="24"/>
          <w:szCs w:val="24"/>
        </w:rPr>
        <w:t>e</w:t>
      </w:r>
      <w:r w:rsidR="00533D22">
        <w:rPr>
          <w:sz w:val="24"/>
          <w:szCs w:val="24"/>
        </w:rPr>
        <w:tab/>
      </w:r>
      <w:r w:rsidR="0022106D">
        <w:rPr>
          <w:sz w:val="24"/>
          <w:szCs w:val="24"/>
        </w:rPr>
        <w:t xml:space="preserve"> </w:t>
      </w:r>
      <w:r w:rsidR="00CD43F0" w:rsidRPr="00533D22">
        <w:rPr>
          <w:b/>
          <w:sz w:val="24"/>
          <w:szCs w:val="24"/>
        </w:rPr>
        <w:t xml:space="preserve">page </w:t>
      </w:r>
      <w:r w:rsidR="000E5888" w:rsidRPr="00533D22">
        <w:rPr>
          <w:b/>
          <w:sz w:val="24"/>
          <w:szCs w:val="24"/>
        </w:rPr>
        <w:t>4</w:t>
      </w:r>
    </w:p>
    <w:p w:rsidR="00802873" w:rsidRPr="00DA669A" w:rsidRDefault="00802873" w:rsidP="0093498C">
      <w:pPr>
        <w:rPr>
          <w:rFonts w:cs="Arial"/>
          <w:sz w:val="24"/>
          <w:szCs w:val="24"/>
        </w:rPr>
      </w:pPr>
    </w:p>
    <w:p w:rsidR="00802873" w:rsidRPr="00DA669A" w:rsidRDefault="00533104" w:rsidP="0022106D">
      <w:pPr>
        <w:tabs>
          <w:tab w:val="left" w:leader="dot" w:pos="8222"/>
        </w:tabs>
        <w:rPr>
          <w:sz w:val="24"/>
          <w:szCs w:val="24"/>
        </w:rPr>
      </w:pPr>
      <w:r w:rsidRPr="00DA669A">
        <w:rPr>
          <w:b/>
          <w:sz w:val="24"/>
          <w:szCs w:val="24"/>
        </w:rPr>
        <w:t>DOSSIER 2</w:t>
      </w:r>
      <w:r w:rsidR="00533D22">
        <w:rPr>
          <w:b/>
          <w:sz w:val="24"/>
          <w:szCs w:val="24"/>
        </w:rPr>
        <w:t xml:space="preserve"> </w:t>
      </w:r>
      <w:r w:rsidR="00304E87" w:rsidRPr="00DA669A">
        <w:rPr>
          <w:b/>
          <w:sz w:val="24"/>
          <w:szCs w:val="24"/>
        </w:rPr>
        <w:t>– COMMENTAIRE DE DOCUMENT</w:t>
      </w:r>
      <w:r w:rsidR="00CD43F0" w:rsidRPr="00DA669A">
        <w:rPr>
          <w:b/>
          <w:sz w:val="24"/>
          <w:szCs w:val="24"/>
        </w:rPr>
        <w:t xml:space="preserve"> (</w:t>
      </w:r>
      <w:r w:rsidR="00247241" w:rsidRPr="00DA669A">
        <w:rPr>
          <w:b/>
          <w:sz w:val="24"/>
          <w:szCs w:val="24"/>
        </w:rPr>
        <w:t xml:space="preserve">5 </w:t>
      </w:r>
      <w:r w:rsidR="00802873" w:rsidRPr="00DA669A">
        <w:rPr>
          <w:b/>
          <w:sz w:val="24"/>
          <w:szCs w:val="24"/>
        </w:rPr>
        <w:t>points)</w:t>
      </w:r>
      <w:r w:rsidR="0015073C">
        <w:rPr>
          <w:sz w:val="24"/>
          <w:szCs w:val="24"/>
        </w:rPr>
        <w:tab/>
      </w:r>
      <w:r w:rsidR="0022106D">
        <w:rPr>
          <w:sz w:val="24"/>
          <w:szCs w:val="24"/>
        </w:rPr>
        <w:t xml:space="preserve"> </w:t>
      </w:r>
      <w:r w:rsidR="00CD43F0" w:rsidRPr="00533D22">
        <w:rPr>
          <w:b/>
          <w:sz w:val="24"/>
          <w:szCs w:val="24"/>
        </w:rPr>
        <w:t xml:space="preserve">page </w:t>
      </w:r>
      <w:r w:rsidR="000E5888" w:rsidRPr="00533D22">
        <w:rPr>
          <w:b/>
          <w:sz w:val="24"/>
          <w:szCs w:val="24"/>
        </w:rPr>
        <w:t>5</w:t>
      </w:r>
    </w:p>
    <w:p w:rsidR="0093498C" w:rsidRDefault="0093498C" w:rsidP="0093498C">
      <w:pPr>
        <w:pBdr>
          <w:bottom w:val="single" w:sz="4" w:space="1" w:color="auto"/>
        </w:pBdr>
        <w:rPr>
          <w:sz w:val="24"/>
          <w:szCs w:val="24"/>
        </w:rPr>
      </w:pPr>
    </w:p>
    <w:p w:rsidR="005024E7" w:rsidRDefault="005024E7" w:rsidP="0093498C">
      <w:pPr>
        <w:shd w:val="clear" w:color="auto" w:fill="FFFFFF"/>
        <w:jc w:val="center"/>
        <w:rPr>
          <w:rFonts w:eastAsia="Times New Roman" w:cs="Arial"/>
          <w:b/>
          <w:bCs/>
          <w:color w:val="000000"/>
          <w:spacing w:val="-5"/>
          <w:sz w:val="24"/>
          <w:szCs w:val="24"/>
          <w:lang w:eastAsia="fr-FR"/>
        </w:rPr>
      </w:pPr>
    </w:p>
    <w:p w:rsidR="0093498C" w:rsidRPr="00DA669A" w:rsidRDefault="0093498C" w:rsidP="00533104">
      <w:pPr>
        <w:shd w:val="clear" w:color="auto" w:fill="FFFFFF"/>
        <w:jc w:val="center"/>
        <w:rPr>
          <w:rFonts w:eastAsia="Times New Roman" w:cs="Arial"/>
          <w:b/>
          <w:bCs/>
          <w:color w:val="000000"/>
          <w:spacing w:val="-5"/>
          <w:sz w:val="24"/>
          <w:szCs w:val="24"/>
          <w:lang w:eastAsia="fr-FR"/>
        </w:rPr>
      </w:pPr>
    </w:p>
    <w:p w:rsidR="005024E7" w:rsidRDefault="005024E7" w:rsidP="00533104">
      <w:pPr>
        <w:shd w:val="clear" w:color="auto" w:fill="FFFFFF"/>
        <w:jc w:val="center"/>
        <w:rPr>
          <w:rFonts w:eastAsia="Times New Roman" w:cs="Arial"/>
          <w:b/>
          <w:bCs/>
          <w:color w:val="000000"/>
          <w:spacing w:val="-5"/>
          <w:sz w:val="24"/>
          <w:szCs w:val="24"/>
          <w:lang w:eastAsia="fr-FR"/>
        </w:rPr>
      </w:pPr>
    </w:p>
    <w:p w:rsidR="000B2404" w:rsidRPr="00DA669A" w:rsidRDefault="000B2404" w:rsidP="00533104">
      <w:pPr>
        <w:shd w:val="clear" w:color="auto" w:fill="FFFFFF"/>
        <w:jc w:val="center"/>
        <w:rPr>
          <w:rFonts w:eastAsia="Times New Roman" w:cs="Arial"/>
          <w:b/>
          <w:bCs/>
          <w:color w:val="000000"/>
          <w:spacing w:val="-5"/>
          <w:sz w:val="24"/>
          <w:szCs w:val="24"/>
          <w:lang w:eastAsia="fr-FR"/>
        </w:rPr>
      </w:pPr>
    </w:p>
    <w:p w:rsidR="005024E7" w:rsidRPr="00DA669A" w:rsidRDefault="005024E7" w:rsidP="00533104">
      <w:pPr>
        <w:shd w:val="clear" w:color="auto" w:fill="FFFFFF"/>
        <w:jc w:val="center"/>
        <w:rPr>
          <w:rFonts w:eastAsia="Times New Roman" w:cs="Arial"/>
          <w:b/>
          <w:bCs/>
          <w:color w:val="000000"/>
          <w:spacing w:val="-5"/>
          <w:sz w:val="24"/>
          <w:szCs w:val="24"/>
          <w:lang w:eastAsia="fr-FR"/>
        </w:rPr>
      </w:pPr>
    </w:p>
    <w:p w:rsidR="00802873" w:rsidRPr="00DA669A" w:rsidRDefault="00802873" w:rsidP="00DA669A">
      <w:pPr>
        <w:widowControl w:val="0"/>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line="360" w:lineRule="auto"/>
        <w:jc w:val="center"/>
        <w:textAlignment w:val="baseline"/>
        <w:rPr>
          <w:rFonts w:eastAsia="Times New Roman" w:cs="Arial"/>
          <w:b/>
          <w:bCs/>
          <w:noProof/>
          <w:sz w:val="24"/>
          <w:szCs w:val="24"/>
          <w:u w:val="single"/>
          <w:lang w:eastAsia="fr-FR"/>
        </w:rPr>
      </w:pPr>
      <w:r w:rsidRPr="00DA669A">
        <w:rPr>
          <w:rFonts w:eastAsia="Times New Roman" w:cs="Arial"/>
          <w:b/>
          <w:bCs/>
          <w:noProof/>
          <w:sz w:val="24"/>
          <w:szCs w:val="24"/>
          <w:u w:val="single"/>
          <w:lang w:eastAsia="fr-FR"/>
        </w:rPr>
        <w:t>AVERTISSEMENT</w:t>
      </w:r>
    </w:p>
    <w:p w:rsidR="00802873" w:rsidRPr="00DA669A" w:rsidRDefault="00802873" w:rsidP="00533104">
      <w:pPr>
        <w:widowControl w:val="0"/>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textAlignment w:val="baseline"/>
        <w:rPr>
          <w:rFonts w:eastAsia="Times New Roman" w:cs="Arial"/>
          <w:b/>
          <w:bCs/>
          <w:noProof/>
          <w:sz w:val="24"/>
          <w:szCs w:val="24"/>
          <w:lang w:eastAsia="fr-FR"/>
        </w:rPr>
      </w:pPr>
      <w:r w:rsidRPr="00DA669A">
        <w:rPr>
          <w:rFonts w:eastAsia="Times New Roman" w:cs="Arial"/>
          <w:b/>
          <w:bCs/>
          <w:noProof/>
          <w:sz w:val="24"/>
          <w:szCs w:val="24"/>
          <w:lang w:eastAsia="fr-FR"/>
        </w:rPr>
        <w:t>Si le texte du sujet, de ses questions ou de ses annexes, vous conduit à formuler une ou plusieurs hypothèses, il vous est demandé de la (ou les) mentionner explicitement dans votre copie.</w:t>
      </w:r>
    </w:p>
    <w:p w:rsidR="00802873" w:rsidRPr="00DA669A" w:rsidRDefault="00802873" w:rsidP="00533104">
      <w:pPr>
        <w:rPr>
          <w:rFonts w:eastAsia="Times New Roman" w:cs="Arial"/>
          <w:b/>
          <w:bCs/>
          <w:sz w:val="24"/>
          <w:szCs w:val="24"/>
          <w:lang w:eastAsia="fr-FR"/>
        </w:rPr>
      </w:pPr>
    </w:p>
    <w:p w:rsidR="00533104" w:rsidRPr="00DA669A" w:rsidRDefault="00533104" w:rsidP="00533104">
      <w:pPr>
        <w:rPr>
          <w:rFonts w:eastAsia="Times New Roman" w:cs="Arial"/>
          <w:b/>
          <w:bCs/>
          <w:sz w:val="24"/>
          <w:szCs w:val="24"/>
          <w:lang w:eastAsia="fr-FR"/>
        </w:rPr>
      </w:pPr>
    </w:p>
    <w:p w:rsidR="00802873" w:rsidRPr="00DA669A" w:rsidRDefault="00802873" w:rsidP="00DA669A">
      <w:pPr>
        <w:pBdr>
          <w:top w:val="single" w:sz="4" w:space="1" w:color="auto"/>
          <w:left w:val="single" w:sz="4" w:space="4" w:color="auto"/>
          <w:bottom w:val="single" w:sz="4" w:space="6" w:color="auto"/>
          <w:right w:val="single" w:sz="4" w:space="4" w:color="auto"/>
        </w:pBdr>
        <w:rPr>
          <w:rFonts w:cs="Arial"/>
          <w:b/>
          <w:sz w:val="24"/>
          <w:szCs w:val="24"/>
        </w:rPr>
      </w:pPr>
      <w:r w:rsidRPr="00DA669A">
        <w:rPr>
          <w:rFonts w:cs="Arial"/>
          <w:b/>
          <w:sz w:val="24"/>
          <w:szCs w:val="24"/>
        </w:rPr>
        <w:t xml:space="preserve">Il vous est demandé d’apporter un soin particulier à la présentation de votre copie ainsi qu’à l’expression et l’orthographe. </w:t>
      </w:r>
    </w:p>
    <w:p w:rsidR="00802873" w:rsidRPr="00DA669A" w:rsidRDefault="00802873" w:rsidP="00533104">
      <w:pPr>
        <w:rPr>
          <w:rFonts w:ascii="Times New Roman" w:hAnsi="Times New Roman" w:cs="Times New Roman"/>
          <w:b/>
          <w:sz w:val="24"/>
          <w:szCs w:val="24"/>
        </w:rPr>
      </w:pPr>
      <w:r w:rsidRPr="00DA669A">
        <w:rPr>
          <w:rFonts w:ascii="Times New Roman" w:hAnsi="Times New Roman" w:cs="Times New Roman"/>
          <w:b/>
          <w:sz w:val="24"/>
          <w:szCs w:val="24"/>
        </w:rPr>
        <w:br w:type="page"/>
      </w:r>
    </w:p>
    <w:p w:rsidR="00054295" w:rsidRPr="00007A72" w:rsidRDefault="00827565" w:rsidP="00533104">
      <w:pPr>
        <w:jc w:val="center"/>
        <w:rPr>
          <w:rFonts w:cs="Arial"/>
          <w:b/>
          <w:sz w:val="24"/>
          <w:szCs w:val="24"/>
        </w:rPr>
      </w:pPr>
      <w:r>
        <w:rPr>
          <w:rFonts w:cs="Arial"/>
          <w:b/>
          <w:sz w:val="24"/>
          <w:szCs w:val="24"/>
        </w:rPr>
        <w:lastRenderedPageBreak/>
        <w:t>SUJET</w:t>
      </w:r>
    </w:p>
    <w:p w:rsidR="002A4DA2" w:rsidRPr="00007A72" w:rsidRDefault="002A4DA2" w:rsidP="00533104">
      <w:pPr>
        <w:jc w:val="center"/>
        <w:rPr>
          <w:rFonts w:cs="Arial"/>
          <w:b/>
          <w:sz w:val="24"/>
          <w:szCs w:val="24"/>
        </w:rPr>
      </w:pPr>
    </w:p>
    <w:p w:rsidR="00BC72E5" w:rsidRPr="000B2404" w:rsidRDefault="00BC72E5" w:rsidP="00CA61A2">
      <w:pPr>
        <w:pBdr>
          <w:top w:val="single" w:sz="4" w:space="1" w:color="auto"/>
          <w:left w:val="single" w:sz="4" w:space="4" w:color="auto"/>
          <w:bottom w:val="single" w:sz="4" w:space="1" w:color="auto"/>
          <w:right w:val="single" w:sz="4" w:space="4" w:color="auto"/>
        </w:pBdr>
        <w:shd w:val="pct25" w:color="auto" w:fill="auto"/>
        <w:jc w:val="center"/>
        <w:rPr>
          <w:rFonts w:cs="Arial"/>
          <w:b/>
          <w:sz w:val="24"/>
          <w:szCs w:val="24"/>
        </w:rPr>
      </w:pPr>
      <w:r w:rsidRPr="000B2404">
        <w:rPr>
          <w:rFonts w:cs="Arial"/>
          <w:b/>
          <w:sz w:val="24"/>
          <w:szCs w:val="24"/>
        </w:rPr>
        <w:t>DOSSIER 1 –</w:t>
      </w:r>
      <w:r w:rsidR="00ED7D8B">
        <w:rPr>
          <w:rFonts w:cs="Arial"/>
          <w:b/>
          <w:sz w:val="24"/>
          <w:szCs w:val="24"/>
        </w:rPr>
        <w:t xml:space="preserve"> </w:t>
      </w:r>
      <w:r w:rsidR="00F51B83" w:rsidRPr="000B2404">
        <w:rPr>
          <w:rFonts w:cs="Arial"/>
          <w:b/>
          <w:caps/>
          <w:sz w:val="24"/>
          <w:szCs w:val="24"/>
        </w:rPr>
        <w:t>É</w:t>
      </w:r>
      <w:r w:rsidRPr="000B2404">
        <w:rPr>
          <w:rFonts w:cs="Arial"/>
          <w:b/>
          <w:caps/>
          <w:sz w:val="24"/>
          <w:szCs w:val="24"/>
        </w:rPr>
        <w:t>TUDE</w:t>
      </w:r>
      <w:r w:rsidRPr="000B2404">
        <w:rPr>
          <w:rFonts w:cs="Arial"/>
          <w:b/>
          <w:sz w:val="24"/>
          <w:szCs w:val="24"/>
        </w:rPr>
        <w:t xml:space="preserve"> DE SITUATIONS PRATIQUES</w:t>
      </w:r>
    </w:p>
    <w:p w:rsidR="00533104" w:rsidRPr="00533104" w:rsidRDefault="00533104" w:rsidP="00533104">
      <w:pPr>
        <w:jc w:val="center"/>
        <w:rPr>
          <w:rFonts w:cs="Arial"/>
          <w:b/>
        </w:rPr>
      </w:pPr>
    </w:p>
    <w:p w:rsidR="00533104" w:rsidRDefault="00533104" w:rsidP="00533104">
      <w:pPr>
        <w:jc w:val="center"/>
        <w:rPr>
          <w:rFonts w:cs="Arial"/>
          <w:b/>
        </w:rPr>
      </w:pPr>
    </w:p>
    <w:p w:rsidR="00533104" w:rsidRPr="00533104" w:rsidRDefault="00533104" w:rsidP="00533104">
      <w:pPr>
        <w:jc w:val="center"/>
        <w:rPr>
          <w:rFonts w:cs="Arial"/>
          <w:b/>
        </w:rPr>
      </w:pPr>
    </w:p>
    <w:p w:rsidR="00D82450" w:rsidRPr="000B2404" w:rsidRDefault="00D82450" w:rsidP="00533104">
      <w:pPr>
        <w:jc w:val="center"/>
        <w:rPr>
          <w:rFonts w:cs="Arial"/>
          <w:b/>
          <w:sz w:val="24"/>
          <w:szCs w:val="24"/>
          <w:u w:val="single"/>
        </w:rPr>
      </w:pPr>
      <w:r w:rsidRPr="000B2404">
        <w:rPr>
          <w:rFonts w:cs="Arial"/>
          <w:b/>
          <w:sz w:val="24"/>
          <w:szCs w:val="24"/>
          <w:u w:val="single"/>
        </w:rPr>
        <w:t xml:space="preserve">Première partie </w:t>
      </w:r>
    </w:p>
    <w:p w:rsidR="00007A72" w:rsidRPr="00533104" w:rsidRDefault="00007A72" w:rsidP="00533104">
      <w:pPr>
        <w:jc w:val="center"/>
        <w:rPr>
          <w:rFonts w:ascii="Times New Roman" w:hAnsi="Times New Roman" w:cs="Times New Roman"/>
          <w:b/>
          <w:u w:val="single"/>
        </w:rPr>
      </w:pPr>
    </w:p>
    <w:p w:rsidR="00533104" w:rsidRDefault="00533104" w:rsidP="00533104">
      <w:pPr>
        <w:jc w:val="center"/>
        <w:rPr>
          <w:rFonts w:ascii="Times New Roman" w:hAnsi="Times New Roman" w:cs="Times New Roman"/>
          <w:b/>
          <w:u w:val="single"/>
        </w:rPr>
      </w:pPr>
    </w:p>
    <w:p w:rsidR="00533104" w:rsidRPr="00533104" w:rsidRDefault="00533104" w:rsidP="00533104">
      <w:pPr>
        <w:jc w:val="center"/>
        <w:rPr>
          <w:rFonts w:ascii="Times New Roman" w:hAnsi="Times New Roman" w:cs="Times New Roman"/>
          <w:b/>
          <w:u w:val="single"/>
        </w:rPr>
      </w:pPr>
    </w:p>
    <w:p w:rsidR="00FF3E3F" w:rsidRDefault="00120C2D" w:rsidP="00B00B4E">
      <w:r>
        <w:t xml:space="preserve">La société </w:t>
      </w:r>
      <w:r w:rsidR="004D3785">
        <w:t>Braids and Curls est une S</w:t>
      </w:r>
      <w:r w:rsidR="008C065E">
        <w:t>.</w:t>
      </w:r>
      <w:r w:rsidR="004D3785">
        <w:t>A</w:t>
      </w:r>
      <w:r w:rsidR="008C065E">
        <w:t>.</w:t>
      </w:r>
      <w:r w:rsidR="004D3785">
        <w:t>R</w:t>
      </w:r>
      <w:r w:rsidR="008C065E">
        <w:t>.</w:t>
      </w:r>
      <w:r w:rsidR="004D3785">
        <w:t>L</w:t>
      </w:r>
      <w:r w:rsidR="008C065E">
        <w:t>.</w:t>
      </w:r>
      <w:r w:rsidR="004D3785">
        <w:t xml:space="preserve"> qui </w:t>
      </w:r>
      <w:r>
        <w:t>comprend cinq associés</w:t>
      </w:r>
      <w:r w:rsidR="006115E2">
        <w:t>.</w:t>
      </w:r>
      <w:r w:rsidR="00B00B4E">
        <w:t xml:space="preserve"> </w:t>
      </w:r>
      <w:r w:rsidR="006115E2">
        <w:t>S</w:t>
      </w:r>
      <w:r w:rsidR="00FF3E3F">
        <w:t xml:space="preserve">on objet social </w:t>
      </w:r>
      <w:r w:rsidR="004D3785">
        <w:t xml:space="preserve">est </w:t>
      </w:r>
      <w:r w:rsidR="008C065E">
        <w:t>la conception et la vente de</w:t>
      </w:r>
      <w:r w:rsidR="00FF3E3F">
        <w:t xml:space="preserve"> produits capillaires pour</w:t>
      </w:r>
      <w:r w:rsidR="006115E2">
        <w:t xml:space="preserve"> cheveux crépus et bouclés.</w:t>
      </w:r>
      <w:r w:rsidR="00B00B4E">
        <w:t xml:space="preserve"> </w:t>
      </w:r>
      <w:r w:rsidR="006115E2">
        <w:t>L</w:t>
      </w:r>
      <w:r w:rsidR="00FF3E3F">
        <w:t>e capital</w:t>
      </w:r>
      <w:r w:rsidR="00364AB9">
        <w:t xml:space="preserve"> social d’un montant de 10 000 euro</w:t>
      </w:r>
      <w:r w:rsidR="00B00B4E">
        <w:t>s</w:t>
      </w:r>
      <w:r w:rsidR="0093498C">
        <w:t xml:space="preserve"> </w:t>
      </w:r>
      <w:r w:rsidR="00B00B4E">
        <w:t>est réparti de la façon suivante</w:t>
      </w:r>
      <w:r w:rsidR="00F51B83">
        <w:t> :</w:t>
      </w:r>
    </w:p>
    <w:p w:rsidR="00533104" w:rsidRDefault="00533104" w:rsidP="00533104"/>
    <w:p w:rsidR="00F51B83" w:rsidRDefault="00FF3E3F" w:rsidP="0022106D">
      <w:pPr>
        <w:tabs>
          <w:tab w:val="left" w:pos="2127"/>
        </w:tabs>
      </w:pPr>
      <w:r>
        <w:t>Sabrina</w:t>
      </w:r>
      <w:r w:rsidR="000A079A">
        <w:t xml:space="preserve"> Mercure</w:t>
      </w:r>
      <w:r w:rsidR="004D3785">
        <w:tab/>
      </w:r>
      <w:r w:rsidR="00F51B83">
        <w:t>300 parts</w:t>
      </w:r>
    </w:p>
    <w:p w:rsidR="00FF3E3F" w:rsidRDefault="00FF3E3F" w:rsidP="0022106D">
      <w:pPr>
        <w:tabs>
          <w:tab w:val="left" w:pos="2127"/>
        </w:tabs>
      </w:pPr>
      <w:r>
        <w:t>Ch</w:t>
      </w:r>
      <w:r w:rsidR="0043038F">
        <w:t xml:space="preserve">arles </w:t>
      </w:r>
      <w:r w:rsidR="00364AB9">
        <w:t>Mars</w:t>
      </w:r>
      <w:r w:rsidR="00364AB9">
        <w:tab/>
      </w:r>
      <w:r w:rsidR="0043038F">
        <w:t>21</w:t>
      </w:r>
      <w:r>
        <w:t>0 parts</w:t>
      </w:r>
    </w:p>
    <w:p w:rsidR="00FF3E3F" w:rsidRDefault="00FF3E3F" w:rsidP="0022106D">
      <w:pPr>
        <w:tabs>
          <w:tab w:val="left" w:pos="2127"/>
        </w:tabs>
      </w:pPr>
      <w:r>
        <w:t xml:space="preserve">Fred </w:t>
      </w:r>
      <w:r w:rsidR="00364AB9">
        <w:t>Cado</w:t>
      </w:r>
      <w:r w:rsidR="00364AB9">
        <w:tab/>
      </w:r>
      <w:r>
        <w:t>300 parts</w:t>
      </w:r>
    </w:p>
    <w:p w:rsidR="00FF3E3F" w:rsidRDefault="00FF3E3F" w:rsidP="0022106D">
      <w:pPr>
        <w:tabs>
          <w:tab w:val="left" w:pos="2127"/>
        </w:tabs>
      </w:pPr>
      <w:r>
        <w:t xml:space="preserve">Jeanne </w:t>
      </w:r>
      <w:r w:rsidR="00162E85">
        <w:t>Confiant</w:t>
      </w:r>
      <w:r w:rsidR="004D3785">
        <w:tab/>
      </w:r>
      <w:r>
        <w:t>100 parts</w:t>
      </w:r>
    </w:p>
    <w:p w:rsidR="00FF3E3F" w:rsidRDefault="0043038F" w:rsidP="0022106D">
      <w:pPr>
        <w:tabs>
          <w:tab w:val="left" w:pos="2127"/>
        </w:tabs>
      </w:pPr>
      <w:r>
        <w:t xml:space="preserve">Pierre </w:t>
      </w:r>
      <w:r w:rsidR="00364AB9">
        <w:t>Mars</w:t>
      </w:r>
      <w:r w:rsidR="00364AB9">
        <w:tab/>
      </w:r>
      <w:r w:rsidR="0022106D">
        <w:t xml:space="preserve"> </w:t>
      </w:r>
      <w:r w:rsidR="002D6E08">
        <w:t xml:space="preserve"> </w:t>
      </w:r>
      <w:r>
        <w:t>9</w:t>
      </w:r>
      <w:r w:rsidR="00FF3E3F">
        <w:t>0 parts</w:t>
      </w:r>
    </w:p>
    <w:p w:rsidR="004D3785" w:rsidRDefault="004D3785" w:rsidP="00533104">
      <w:pPr>
        <w:tabs>
          <w:tab w:val="left" w:pos="709"/>
          <w:tab w:val="left" w:pos="1418"/>
          <w:tab w:val="left" w:pos="2127"/>
          <w:tab w:val="left" w:pos="2836"/>
          <w:tab w:val="left" w:pos="3580"/>
        </w:tabs>
      </w:pPr>
    </w:p>
    <w:p w:rsidR="00FF3E3F" w:rsidRDefault="004D3785" w:rsidP="00B00B4E">
      <w:r>
        <w:t>Sabrina, gérant</w:t>
      </w:r>
      <w:r w:rsidR="00FF3E3F">
        <w:t>e de la société</w:t>
      </w:r>
      <w:r w:rsidR="00F51B83">
        <w:t>,</w:t>
      </w:r>
      <w:r>
        <w:t xml:space="preserve"> est également salariée</w:t>
      </w:r>
      <w:r w:rsidR="00013346">
        <w:t xml:space="preserve"> car elle assume une grande partie de la recherche développement</w:t>
      </w:r>
      <w:r w:rsidR="006115E2">
        <w:t>.</w:t>
      </w:r>
    </w:p>
    <w:p w:rsidR="004D3785" w:rsidRDefault="004D3785" w:rsidP="00533104"/>
    <w:p w:rsidR="004D3785" w:rsidRDefault="004D3785" w:rsidP="00B00B4E">
      <w:r>
        <w:t>Fred Cado</w:t>
      </w:r>
      <w:r w:rsidR="00DB66AC">
        <w:t>, associé depuis 2010,</w:t>
      </w:r>
      <w:r>
        <w:t xml:space="preserve"> souhaite revendre 250 de ses parts sociales à une de ses amies, Martine Henri. Jeanne et Pierre sont d’accord avec cette opération mais Sabrina et Charles y sont défavorables.</w:t>
      </w:r>
    </w:p>
    <w:p w:rsidR="006115E2" w:rsidRDefault="006115E2" w:rsidP="00533104"/>
    <w:p w:rsidR="006115E2" w:rsidRDefault="006115E2" w:rsidP="00533104">
      <w:pPr>
        <w:jc w:val="center"/>
        <w:rPr>
          <w:b/>
        </w:rPr>
      </w:pPr>
      <w:r>
        <w:rPr>
          <w:b/>
        </w:rPr>
        <w:t>Travail à faire</w:t>
      </w:r>
    </w:p>
    <w:p w:rsidR="00533104" w:rsidRDefault="00533104" w:rsidP="00533104">
      <w:pPr>
        <w:jc w:val="center"/>
        <w:rPr>
          <w:b/>
        </w:rPr>
      </w:pPr>
    </w:p>
    <w:p w:rsidR="00F800A8" w:rsidRPr="004F49BE" w:rsidRDefault="00F51B83" w:rsidP="00533104">
      <w:pPr>
        <w:pStyle w:val="Paragraphedeliste"/>
        <w:numPr>
          <w:ilvl w:val="0"/>
          <w:numId w:val="23"/>
        </w:numPr>
        <w:rPr>
          <w:b/>
        </w:rPr>
      </w:pPr>
      <w:r>
        <w:rPr>
          <w:b/>
        </w:rPr>
        <w:t>Indiquez</w:t>
      </w:r>
      <w:r w:rsidR="004D3785" w:rsidRPr="004F49BE">
        <w:rPr>
          <w:b/>
        </w:rPr>
        <w:t xml:space="preserve"> si Sabrina et Charles peuvent s’opposer </w:t>
      </w:r>
      <w:r w:rsidR="008C065E" w:rsidRPr="004F49BE">
        <w:rPr>
          <w:b/>
        </w:rPr>
        <w:t>à la cession</w:t>
      </w:r>
      <w:r w:rsidR="00F800A8" w:rsidRPr="004F49BE">
        <w:rPr>
          <w:b/>
        </w:rPr>
        <w:t xml:space="preserve"> et précisez l’ensemble des conditions procédurales nécessaires pour </w:t>
      </w:r>
      <w:r w:rsidR="00534E0F">
        <w:rPr>
          <w:b/>
        </w:rPr>
        <w:t xml:space="preserve">autoriser ou </w:t>
      </w:r>
      <w:r w:rsidR="00F800A8" w:rsidRPr="004F49BE">
        <w:rPr>
          <w:b/>
        </w:rPr>
        <w:t xml:space="preserve">empêcher la cession </w:t>
      </w:r>
      <w:r w:rsidR="00023125">
        <w:rPr>
          <w:b/>
        </w:rPr>
        <w:t xml:space="preserve">des parts sociales </w:t>
      </w:r>
      <w:r w:rsidR="00F800A8" w:rsidRPr="004F49BE">
        <w:rPr>
          <w:b/>
        </w:rPr>
        <w:t>à Martine.</w:t>
      </w:r>
    </w:p>
    <w:p w:rsidR="00ED3F07" w:rsidRDefault="00ED3F07" w:rsidP="00533104"/>
    <w:p w:rsidR="00534E0F" w:rsidRDefault="00534E0F" w:rsidP="00533104"/>
    <w:p w:rsidR="00ED3F07" w:rsidRDefault="00ED3F07" w:rsidP="0029233B">
      <w:r>
        <w:t xml:space="preserve">Malgré l’opposition de certains de ses </w:t>
      </w:r>
      <w:r w:rsidR="0029233B">
        <w:t>coassociés</w:t>
      </w:r>
      <w:r>
        <w:t xml:space="preserve">, Fred veut absolument céder 250 de ses </w:t>
      </w:r>
      <w:r w:rsidR="0029233B">
        <w:t xml:space="preserve">        </w:t>
      </w:r>
      <w:r>
        <w:t>300 parts. Sabrina pr</w:t>
      </w:r>
      <w:r w:rsidR="00282124">
        <w:t>opose de les lui racheter. Les trois</w:t>
      </w:r>
      <w:r>
        <w:t xml:space="preserve"> autres </w:t>
      </w:r>
      <w:r w:rsidR="00F51B83">
        <w:t>associés redoutent</w:t>
      </w:r>
      <w:r>
        <w:t xml:space="preserve"> cette </w:t>
      </w:r>
      <w:r w:rsidR="0029233B">
        <w:t>opération</w:t>
      </w:r>
      <w:r w:rsidR="00F51B83">
        <w:t>.</w:t>
      </w:r>
    </w:p>
    <w:p w:rsidR="00533104" w:rsidRDefault="00533104" w:rsidP="00533104"/>
    <w:p w:rsidR="00533104" w:rsidRDefault="00533104" w:rsidP="00533104">
      <w:pPr>
        <w:jc w:val="center"/>
        <w:rPr>
          <w:b/>
        </w:rPr>
      </w:pPr>
      <w:r>
        <w:rPr>
          <w:b/>
        </w:rPr>
        <w:t>Travail à faire</w:t>
      </w:r>
    </w:p>
    <w:p w:rsidR="00533104" w:rsidRDefault="00533104" w:rsidP="00533104"/>
    <w:p w:rsidR="00ED3F07" w:rsidRPr="00ED3F07" w:rsidRDefault="00ED3F07" w:rsidP="00534E0F">
      <w:pPr>
        <w:pStyle w:val="Paragraphedeliste"/>
        <w:numPr>
          <w:ilvl w:val="0"/>
          <w:numId w:val="23"/>
        </w:numPr>
        <w:rPr>
          <w:b/>
        </w:rPr>
      </w:pPr>
      <w:r w:rsidRPr="00ED3F07">
        <w:rPr>
          <w:b/>
        </w:rPr>
        <w:t xml:space="preserve">Formulez </w:t>
      </w:r>
      <w:r w:rsidR="004D21FA">
        <w:rPr>
          <w:b/>
        </w:rPr>
        <w:t>l’</w:t>
      </w:r>
      <w:r w:rsidRPr="00ED3F07">
        <w:rPr>
          <w:b/>
        </w:rPr>
        <w:t xml:space="preserve">argument </w:t>
      </w:r>
      <w:r w:rsidR="004D21FA">
        <w:rPr>
          <w:b/>
        </w:rPr>
        <w:t xml:space="preserve">juridique </w:t>
      </w:r>
      <w:r w:rsidR="00534E0F">
        <w:rPr>
          <w:b/>
        </w:rPr>
        <w:t xml:space="preserve">qui pourrait dissuader Sabrina de </w:t>
      </w:r>
      <w:r w:rsidR="000D40BC">
        <w:rPr>
          <w:b/>
        </w:rPr>
        <w:t>racheter</w:t>
      </w:r>
      <w:r w:rsidR="00534E0F">
        <w:rPr>
          <w:b/>
        </w:rPr>
        <w:t xml:space="preserve"> </w:t>
      </w:r>
      <w:r w:rsidR="000D40BC">
        <w:rPr>
          <w:b/>
        </w:rPr>
        <w:t>ces parts sociales</w:t>
      </w:r>
      <w:r w:rsidRPr="00ED3F07">
        <w:rPr>
          <w:b/>
        </w:rPr>
        <w:t>.</w:t>
      </w:r>
    </w:p>
    <w:p w:rsidR="00ED3F07" w:rsidRDefault="00ED3F07" w:rsidP="00533104"/>
    <w:p w:rsidR="00534E0F" w:rsidRDefault="00534E0F" w:rsidP="00533104"/>
    <w:p w:rsidR="00430BCD" w:rsidRDefault="00430BCD" w:rsidP="0029233B">
      <w:r>
        <w:t>L</w:t>
      </w:r>
      <w:r w:rsidR="006115E2">
        <w:t xml:space="preserve">e marché des produits capillaires à destination des cheveux crépus et bouclés </w:t>
      </w:r>
      <w:r>
        <w:t>est en fort</w:t>
      </w:r>
      <w:r w:rsidR="00013346">
        <w:t>e</w:t>
      </w:r>
      <w:r w:rsidR="0029233B">
        <w:t xml:space="preserve"> </w:t>
      </w:r>
      <w:r w:rsidR="00013346">
        <w:t>expansion</w:t>
      </w:r>
      <w:r>
        <w:t xml:space="preserve">. Voulant profiter de cet essor, </w:t>
      </w:r>
      <w:r w:rsidR="006115E2">
        <w:t>Sabrina est entrée en pourparlers</w:t>
      </w:r>
      <w:r w:rsidR="00F800A8">
        <w:t xml:space="preserve"> avec une autre société, la S</w:t>
      </w:r>
      <w:r w:rsidR="008C065E">
        <w:t>.</w:t>
      </w:r>
      <w:r w:rsidR="00F800A8">
        <w:t>A</w:t>
      </w:r>
      <w:r w:rsidR="008C065E">
        <w:t>.</w:t>
      </w:r>
      <w:r w:rsidR="00F800A8">
        <w:t>S</w:t>
      </w:r>
      <w:r w:rsidR="008C065E">
        <w:t xml:space="preserve">. </w:t>
      </w:r>
      <w:r w:rsidR="006115E2">
        <w:t>Boucles d’</w:t>
      </w:r>
      <w:r w:rsidR="008C065E">
        <w:t>Ébène</w:t>
      </w:r>
      <w:r>
        <w:t xml:space="preserve"> dont l’activité comprend en plus de la commercialisation des produits capillaires celle de produits de maquillage pour </w:t>
      </w:r>
      <w:r w:rsidR="001807E6">
        <w:t>tous les types de peaux</w:t>
      </w:r>
      <w:r w:rsidR="00F800A8">
        <w:t>. Ces deux sociétés</w:t>
      </w:r>
      <w:r w:rsidR="00013346">
        <w:t xml:space="preserve"> veulent</w:t>
      </w:r>
      <w:r>
        <w:t xml:space="preserve"> créer un </w:t>
      </w:r>
      <w:r w:rsidR="008C065E">
        <w:t>groupement d’intérêt économique (</w:t>
      </w:r>
      <w:r>
        <w:t>G</w:t>
      </w:r>
      <w:r w:rsidR="008C065E">
        <w:t>.</w:t>
      </w:r>
      <w:r>
        <w:t>I</w:t>
      </w:r>
      <w:r w:rsidR="008C065E">
        <w:t>.</w:t>
      </w:r>
      <w:r>
        <w:t>E</w:t>
      </w:r>
      <w:r w:rsidR="008C065E">
        <w:t>.)</w:t>
      </w:r>
      <w:r>
        <w:t xml:space="preserve"> qui aurait pour objet la distribution de leurs produits auprès des supermarchés de la grande distribution.</w:t>
      </w:r>
    </w:p>
    <w:p w:rsidR="00ED3F07" w:rsidRDefault="00ED3F07" w:rsidP="00533104"/>
    <w:p w:rsidR="006115E2" w:rsidRDefault="00430BCD" w:rsidP="00533104">
      <w:pPr>
        <w:jc w:val="center"/>
        <w:rPr>
          <w:b/>
        </w:rPr>
      </w:pPr>
      <w:r>
        <w:rPr>
          <w:b/>
        </w:rPr>
        <w:t>Travail à faire</w:t>
      </w:r>
    </w:p>
    <w:p w:rsidR="00533104" w:rsidRDefault="00533104" w:rsidP="00533104">
      <w:pPr>
        <w:jc w:val="center"/>
        <w:rPr>
          <w:b/>
        </w:rPr>
      </w:pPr>
    </w:p>
    <w:p w:rsidR="00430BCD" w:rsidRDefault="00F800A8" w:rsidP="00533104">
      <w:pPr>
        <w:pStyle w:val="Paragraphedeliste"/>
        <w:numPr>
          <w:ilvl w:val="0"/>
          <w:numId w:val="23"/>
        </w:numPr>
        <w:rPr>
          <w:b/>
        </w:rPr>
      </w:pPr>
      <w:r>
        <w:rPr>
          <w:b/>
        </w:rPr>
        <w:t xml:space="preserve">Vérifiez si ces deux sociétés </w:t>
      </w:r>
      <w:r w:rsidR="00430BCD">
        <w:rPr>
          <w:b/>
        </w:rPr>
        <w:t>pe</w:t>
      </w:r>
      <w:r w:rsidR="008C065E">
        <w:rPr>
          <w:b/>
        </w:rPr>
        <w:t>uvent créer ce G.I.E.</w:t>
      </w:r>
    </w:p>
    <w:p w:rsidR="000D40BC" w:rsidRDefault="000D40BC">
      <w:pPr>
        <w:rPr>
          <w:b/>
        </w:rPr>
      </w:pPr>
      <w:r>
        <w:rPr>
          <w:b/>
        </w:rPr>
        <w:br w:type="page"/>
      </w:r>
    </w:p>
    <w:p w:rsidR="001F3AE8" w:rsidRDefault="00F800A8" w:rsidP="000B2404">
      <w:r>
        <w:t>Fred Cado apprend que Sabrina a signé le contrat constitutif du G</w:t>
      </w:r>
      <w:r w:rsidR="008C065E">
        <w:t>.</w:t>
      </w:r>
      <w:r>
        <w:t>I</w:t>
      </w:r>
      <w:r w:rsidR="008C065E">
        <w:t>.</w:t>
      </w:r>
      <w:r>
        <w:t>E. Il s’insurge contre cette décision car une clause des statuts de la S</w:t>
      </w:r>
      <w:r w:rsidR="008C065E">
        <w:t>.</w:t>
      </w:r>
      <w:r>
        <w:t>A</w:t>
      </w:r>
      <w:r w:rsidR="008C065E">
        <w:t>.</w:t>
      </w:r>
      <w:r>
        <w:t>R</w:t>
      </w:r>
      <w:r w:rsidR="008C065E">
        <w:t>.</w:t>
      </w:r>
      <w:r>
        <w:t>L</w:t>
      </w:r>
      <w:r w:rsidR="008C065E">
        <w:t>.</w:t>
      </w:r>
      <w:r w:rsidR="00534E0F">
        <w:t xml:space="preserve"> </w:t>
      </w:r>
      <w:r>
        <w:t>Braids and Curls prévoit que tout projet de partenariat juridique devra obtenir l’autorisation des</w:t>
      </w:r>
      <w:r w:rsidR="008C065E">
        <w:t xml:space="preserve"> associés représentant les deux-</w:t>
      </w:r>
      <w:r>
        <w:t>tiers du capital.</w:t>
      </w:r>
    </w:p>
    <w:p w:rsidR="00430BCD" w:rsidRDefault="00430BCD" w:rsidP="000B2404">
      <w:r>
        <w:t>Il est aussi inquiet des conséquences financières pour la S</w:t>
      </w:r>
      <w:r w:rsidR="008C065E">
        <w:t>.</w:t>
      </w:r>
      <w:r>
        <w:t>A</w:t>
      </w:r>
      <w:r w:rsidR="008C065E">
        <w:t>.</w:t>
      </w:r>
      <w:r>
        <w:t>R</w:t>
      </w:r>
      <w:r w:rsidR="008C065E">
        <w:t>.</w:t>
      </w:r>
      <w:r>
        <w:t>L</w:t>
      </w:r>
      <w:r w:rsidR="008C065E">
        <w:t>.</w:t>
      </w:r>
      <w:r>
        <w:t xml:space="preserve"> de cette association dans</w:t>
      </w:r>
      <w:r w:rsidR="00363AB7">
        <w:t xml:space="preserve"> le </w:t>
      </w:r>
      <w:r>
        <w:t>cadre d’un G</w:t>
      </w:r>
      <w:r w:rsidR="008C065E">
        <w:t>.</w:t>
      </w:r>
      <w:r>
        <w:t>I</w:t>
      </w:r>
      <w:r w:rsidR="008C065E">
        <w:t>.</w:t>
      </w:r>
      <w:r>
        <w:t>E.</w:t>
      </w:r>
    </w:p>
    <w:p w:rsidR="00430BCD" w:rsidRDefault="00430BCD" w:rsidP="00533104">
      <w:pPr>
        <w:jc w:val="center"/>
        <w:rPr>
          <w:b/>
        </w:rPr>
      </w:pPr>
      <w:r>
        <w:rPr>
          <w:b/>
        </w:rPr>
        <w:t>Travail à faire</w:t>
      </w:r>
    </w:p>
    <w:p w:rsidR="00533104" w:rsidRDefault="00533104" w:rsidP="00533104">
      <w:pPr>
        <w:jc w:val="center"/>
        <w:rPr>
          <w:b/>
        </w:rPr>
      </w:pPr>
    </w:p>
    <w:p w:rsidR="00430BCD" w:rsidRPr="00F800A8" w:rsidRDefault="00F800A8" w:rsidP="00533104">
      <w:pPr>
        <w:pStyle w:val="Paragraphedeliste"/>
        <w:numPr>
          <w:ilvl w:val="0"/>
          <w:numId w:val="23"/>
        </w:numPr>
        <w:rPr>
          <w:b/>
        </w:rPr>
      </w:pPr>
      <w:r>
        <w:rPr>
          <w:b/>
        </w:rPr>
        <w:t xml:space="preserve">Indiquez si </w:t>
      </w:r>
      <w:r w:rsidR="00C77D4F">
        <w:rPr>
          <w:b/>
        </w:rPr>
        <w:t>Fred peut obtenir l’annulation de l’acte</w:t>
      </w:r>
      <w:r w:rsidR="00317BB1">
        <w:rPr>
          <w:b/>
        </w:rPr>
        <w:t>.</w:t>
      </w:r>
    </w:p>
    <w:p w:rsidR="006D04C2" w:rsidRDefault="006D04C2" w:rsidP="00533104"/>
    <w:p w:rsidR="00534E0F" w:rsidRDefault="00534E0F" w:rsidP="00533104"/>
    <w:p w:rsidR="00430BCD" w:rsidRDefault="00C81406" w:rsidP="000B2404">
      <w:r>
        <w:t>La colère de Fred Cado ne faiblit pas, d’autant plus que le premier exercice du G</w:t>
      </w:r>
      <w:r w:rsidR="008C065E">
        <w:t>.</w:t>
      </w:r>
      <w:r>
        <w:t>I</w:t>
      </w:r>
      <w:r w:rsidR="008C065E">
        <w:t>.</w:t>
      </w:r>
      <w:r>
        <w:t>E</w:t>
      </w:r>
      <w:r w:rsidR="008C065E">
        <w:t>.</w:t>
      </w:r>
      <w:r>
        <w:t xml:space="preserve"> a </w:t>
      </w:r>
      <w:r w:rsidR="008C065E">
        <w:t>révélé</w:t>
      </w:r>
      <w:r>
        <w:t xml:space="preserve"> une perte de 10</w:t>
      </w:r>
      <w:r w:rsidR="000B2404">
        <w:t xml:space="preserve"> </w:t>
      </w:r>
      <w:r>
        <w:t>000 euros. Il apprend que les créanciers du G</w:t>
      </w:r>
      <w:r w:rsidR="000B2404">
        <w:t>.</w:t>
      </w:r>
      <w:r>
        <w:t>I</w:t>
      </w:r>
      <w:r w:rsidR="000B2404">
        <w:t>.</w:t>
      </w:r>
      <w:r>
        <w:t>E</w:t>
      </w:r>
      <w:r w:rsidR="000B2404">
        <w:t>.</w:t>
      </w:r>
      <w:r>
        <w:t xml:space="preserve"> exigent le paiement de cette somme à la S</w:t>
      </w:r>
      <w:r w:rsidR="008C065E">
        <w:t>.</w:t>
      </w:r>
      <w:r>
        <w:t>A</w:t>
      </w:r>
      <w:r w:rsidR="008C065E">
        <w:t>.</w:t>
      </w:r>
      <w:r>
        <w:t>R</w:t>
      </w:r>
      <w:r w:rsidR="008C065E">
        <w:t>.</w:t>
      </w:r>
      <w:r>
        <w:t>L</w:t>
      </w:r>
      <w:r w:rsidR="008C065E">
        <w:t>.</w:t>
      </w:r>
      <w:r w:rsidR="000B2404">
        <w:t xml:space="preserve"> </w:t>
      </w:r>
      <w:r>
        <w:t xml:space="preserve">Braids and Curls. Fred en veut beaucoup à Sabrina qu’il considère responsable de cette situation. </w:t>
      </w:r>
    </w:p>
    <w:p w:rsidR="00AB3943" w:rsidRDefault="00AB3943" w:rsidP="00533104"/>
    <w:p w:rsidR="00533104" w:rsidRDefault="00533104" w:rsidP="00533104">
      <w:pPr>
        <w:jc w:val="center"/>
        <w:rPr>
          <w:b/>
        </w:rPr>
      </w:pPr>
      <w:r>
        <w:rPr>
          <w:b/>
        </w:rPr>
        <w:t>Travail à faire</w:t>
      </w:r>
    </w:p>
    <w:p w:rsidR="00533104" w:rsidRDefault="00533104" w:rsidP="00533104"/>
    <w:p w:rsidR="00C81406" w:rsidRDefault="0061479E" w:rsidP="00533104">
      <w:pPr>
        <w:pStyle w:val="Paragraphedeliste"/>
        <w:numPr>
          <w:ilvl w:val="0"/>
          <w:numId w:val="23"/>
        </w:numPr>
        <w:rPr>
          <w:b/>
        </w:rPr>
      </w:pPr>
      <w:r w:rsidRPr="00AB3943">
        <w:rPr>
          <w:b/>
        </w:rPr>
        <w:t>Après avoir expliqué dans quelle mesure les créanciers peuvent réclamer le paiement à la S.A.R.L., conseillez Fred sur l’action qu’il pourrait mener pour obtenir la réparation du préjudice subi par la société, en vérifiant que les conditions nécessaires sont réunies.</w:t>
      </w:r>
    </w:p>
    <w:p w:rsidR="00533104" w:rsidRPr="002C113C" w:rsidRDefault="00533104" w:rsidP="002C113C">
      <w:pPr>
        <w:pStyle w:val="Paragraphedeliste"/>
        <w:ind w:left="0"/>
        <w:jc w:val="left"/>
        <w:rPr>
          <w:bCs/>
        </w:rPr>
      </w:pPr>
    </w:p>
    <w:p w:rsidR="00533104" w:rsidRPr="002C113C" w:rsidRDefault="00533104" w:rsidP="002C113C">
      <w:pPr>
        <w:pStyle w:val="Paragraphedeliste"/>
        <w:ind w:left="0"/>
        <w:jc w:val="left"/>
        <w:rPr>
          <w:bCs/>
        </w:rPr>
      </w:pPr>
    </w:p>
    <w:p w:rsidR="00E012DA" w:rsidRPr="000B2404" w:rsidRDefault="009677E7" w:rsidP="00533104">
      <w:pPr>
        <w:jc w:val="center"/>
        <w:rPr>
          <w:rFonts w:cs="Arial"/>
          <w:b/>
          <w:sz w:val="24"/>
          <w:szCs w:val="24"/>
          <w:u w:val="single"/>
        </w:rPr>
      </w:pPr>
      <w:r w:rsidRPr="000B2404">
        <w:rPr>
          <w:rFonts w:cs="Arial"/>
          <w:b/>
          <w:sz w:val="24"/>
          <w:szCs w:val="24"/>
          <w:u w:val="single"/>
        </w:rPr>
        <w:t xml:space="preserve">Deuxième </w:t>
      </w:r>
      <w:r w:rsidR="00E012DA" w:rsidRPr="000B2404">
        <w:rPr>
          <w:rFonts w:cs="Arial"/>
          <w:b/>
          <w:sz w:val="24"/>
          <w:szCs w:val="24"/>
          <w:u w:val="single"/>
        </w:rPr>
        <w:t>partie</w:t>
      </w:r>
    </w:p>
    <w:p w:rsidR="00533104" w:rsidRDefault="00533104" w:rsidP="00533104">
      <w:pPr>
        <w:jc w:val="center"/>
        <w:rPr>
          <w:rFonts w:cs="Arial"/>
          <w:b/>
          <w:sz w:val="24"/>
          <w:szCs w:val="24"/>
          <w:u w:val="single"/>
        </w:rPr>
      </w:pPr>
    </w:p>
    <w:p w:rsidR="00533104" w:rsidRPr="00007A72" w:rsidRDefault="00533104" w:rsidP="00533104">
      <w:pPr>
        <w:jc w:val="center"/>
        <w:rPr>
          <w:rFonts w:cs="Arial"/>
          <w:b/>
          <w:sz w:val="24"/>
          <w:szCs w:val="24"/>
          <w:u w:val="single"/>
        </w:rPr>
      </w:pPr>
    </w:p>
    <w:p w:rsidR="00363AB7" w:rsidRDefault="00C81406" w:rsidP="00CA61A2">
      <w:pPr>
        <w:spacing w:after="120"/>
      </w:pPr>
      <w:r>
        <w:t>La S</w:t>
      </w:r>
      <w:r w:rsidR="008C065E">
        <w:t>.</w:t>
      </w:r>
      <w:r>
        <w:t>A</w:t>
      </w:r>
      <w:r w:rsidR="008C065E">
        <w:t>.</w:t>
      </w:r>
      <w:r>
        <w:t>S</w:t>
      </w:r>
      <w:r w:rsidR="008C065E">
        <w:t>.</w:t>
      </w:r>
      <w:r>
        <w:t>Boucles d’</w:t>
      </w:r>
      <w:r w:rsidR="00406E82">
        <w:t xml:space="preserve">Ébène </w:t>
      </w:r>
      <w:r>
        <w:t>a</w:t>
      </w:r>
      <w:r w:rsidR="00406E82">
        <w:t xml:space="preserve"> c</w:t>
      </w:r>
      <w:r>
        <w:t>hangé de présidente.</w:t>
      </w:r>
    </w:p>
    <w:p w:rsidR="00F51B83" w:rsidRDefault="00C81406" w:rsidP="000B2404">
      <w:pPr>
        <w:tabs>
          <w:tab w:val="left" w:pos="5820"/>
        </w:tabs>
      </w:pPr>
      <w:r>
        <w:t>L’ancie</w:t>
      </w:r>
      <w:r w:rsidR="003B3C2E">
        <w:t>n</w:t>
      </w:r>
      <w:r>
        <w:t>ne président</w:t>
      </w:r>
      <w:r w:rsidR="003B3C2E">
        <w:t xml:space="preserve">e, Murielle Pain, a été révoquée au cours de la dernière </w:t>
      </w:r>
      <w:r w:rsidR="00406E82">
        <w:t>assemblée générale annuelle</w:t>
      </w:r>
      <w:r w:rsidR="003B3C2E">
        <w:t xml:space="preserve">. Elle veut contester cette décision en justice pour récupérer son mandat. </w:t>
      </w:r>
      <w:r w:rsidR="00406E82">
        <w:t xml:space="preserve">Elle avance plusieurs arguments </w:t>
      </w:r>
      <w:r w:rsidR="003B3C2E">
        <w:t xml:space="preserve">: </w:t>
      </w:r>
    </w:p>
    <w:p w:rsidR="00F51B83" w:rsidRDefault="000B2404" w:rsidP="000B2404">
      <w:pPr>
        <w:tabs>
          <w:tab w:val="left" w:pos="284"/>
          <w:tab w:val="left" w:pos="709"/>
          <w:tab w:val="left" w:pos="5820"/>
        </w:tabs>
      </w:pPr>
      <w:r>
        <w:tab/>
      </w:r>
      <w:r w:rsidR="00F51B83">
        <w:t>-</w:t>
      </w:r>
      <w:r>
        <w:tab/>
      </w:r>
      <w:r w:rsidR="00406E82">
        <w:t>l</w:t>
      </w:r>
      <w:r w:rsidR="003B3C2E">
        <w:t>a décision a été pr</w:t>
      </w:r>
      <w:r w:rsidR="00406E82">
        <w:t>ise par trois associés sur cinq</w:t>
      </w:r>
      <w:r w:rsidR="003B3C2E">
        <w:t xml:space="preserve"> mais ils ne détenaient pas plus </w:t>
      </w:r>
      <w:r w:rsidR="00F51B83">
        <w:t>de la moitié du capital ;</w:t>
      </w:r>
    </w:p>
    <w:p w:rsidR="00534E0F" w:rsidRDefault="00F51B83" w:rsidP="000B2404">
      <w:pPr>
        <w:tabs>
          <w:tab w:val="left" w:pos="709"/>
          <w:tab w:val="left" w:pos="5820"/>
        </w:tabs>
      </w:pPr>
      <w:r>
        <w:t xml:space="preserve">- </w:t>
      </w:r>
      <w:r w:rsidR="000B2404">
        <w:tab/>
      </w:r>
      <w:r>
        <w:t>les associés</w:t>
      </w:r>
      <w:r w:rsidR="003B3C2E">
        <w:t xml:space="preserve"> ont voté la révocation sans la prévenir avant </w:t>
      </w:r>
      <w:r w:rsidR="00406E82">
        <w:t>l’assemblée</w:t>
      </w:r>
      <w:r w:rsidR="00534E0F">
        <w:t> ;</w:t>
      </w:r>
    </w:p>
    <w:p w:rsidR="003B3C2E" w:rsidRDefault="00534E0F" w:rsidP="002C113C">
      <w:pPr>
        <w:tabs>
          <w:tab w:val="left" w:pos="709"/>
          <w:tab w:val="left" w:pos="5820"/>
        </w:tabs>
      </w:pPr>
      <w:r>
        <w:t xml:space="preserve">- </w:t>
      </w:r>
      <w:r>
        <w:tab/>
        <w:t xml:space="preserve">en outre, </w:t>
      </w:r>
      <w:r w:rsidR="002C113C">
        <w:t xml:space="preserve">ils ne lui </w:t>
      </w:r>
      <w:r>
        <w:t xml:space="preserve">ont pas </w:t>
      </w:r>
      <w:r w:rsidR="002C113C">
        <w:t>laissé</w:t>
      </w:r>
      <w:r w:rsidR="000B2404">
        <w:t xml:space="preserve"> la </w:t>
      </w:r>
      <w:r w:rsidR="003B3C2E">
        <w:t>possibilité de s’expliquer, ni de récupérer ses affaires dans son bureau.</w:t>
      </w:r>
    </w:p>
    <w:p w:rsidR="003B3C2E" w:rsidRDefault="003B3C2E" w:rsidP="000B2404">
      <w:pPr>
        <w:tabs>
          <w:tab w:val="left" w:pos="5820"/>
        </w:tabs>
        <w:spacing w:before="120"/>
      </w:pPr>
      <w:r>
        <w:t>Elle ne comprend même pas ce qui lui est reproché puisqu’elle avait tout fait pour établir un bilan bénéficiaire et ainsi valoriser la gestion de la société</w:t>
      </w:r>
      <w:r w:rsidR="00CA61A2">
        <w:t>,</w:t>
      </w:r>
      <w:r>
        <w:t xml:space="preserve"> en minorant certaines charges.</w:t>
      </w:r>
    </w:p>
    <w:p w:rsidR="003B3C2E" w:rsidRDefault="003B3C2E" w:rsidP="00533104">
      <w:pPr>
        <w:tabs>
          <w:tab w:val="left" w:pos="5820"/>
        </w:tabs>
      </w:pPr>
    </w:p>
    <w:p w:rsidR="00406E82" w:rsidRDefault="00406E82" w:rsidP="00533104">
      <w:pPr>
        <w:jc w:val="center"/>
        <w:rPr>
          <w:b/>
        </w:rPr>
      </w:pPr>
      <w:r>
        <w:rPr>
          <w:b/>
        </w:rPr>
        <w:t>Travail à faire</w:t>
      </w:r>
    </w:p>
    <w:p w:rsidR="00162E85" w:rsidRDefault="00162E85" w:rsidP="00533104"/>
    <w:p w:rsidR="00147914" w:rsidRDefault="003B3C2E" w:rsidP="00533104">
      <w:pPr>
        <w:pStyle w:val="Paragraphedeliste"/>
        <w:numPr>
          <w:ilvl w:val="0"/>
          <w:numId w:val="23"/>
        </w:numPr>
        <w:rPr>
          <w:b/>
        </w:rPr>
      </w:pPr>
      <w:r>
        <w:rPr>
          <w:b/>
        </w:rPr>
        <w:t>Parmi les arguments de Murielle Pain, indiquez l</w:t>
      </w:r>
      <w:r w:rsidR="00406E82">
        <w:rPr>
          <w:b/>
        </w:rPr>
        <w:t xml:space="preserve">esquels pourraient être retenus </w:t>
      </w:r>
      <w:r>
        <w:rPr>
          <w:b/>
        </w:rPr>
        <w:t>et envisagez les conséquences de son action.</w:t>
      </w:r>
    </w:p>
    <w:p w:rsidR="0091407C" w:rsidRPr="003B3C2E" w:rsidRDefault="0091407C" w:rsidP="00533104">
      <w:pPr>
        <w:pStyle w:val="Paragraphedeliste"/>
        <w:ind w:left="360"/>
        <w:rPr>
          <w:b/>
        </w:rPr>
      </w:pPr>
    </w:p>
    <w:p w:rsidR="00147914" w:rsidRPr="004F49BE" w:rsidRDefault="00282124" w:rsidP="00533104">
      <w:pPr>
        <w:pStyle w:val="Paragraphedeliste"/>
        <w:numPr>
          <w:ilvl w:val="0"/>
          <w:numId w:val="23"/>
        </w:numPr>
        <w:rPr>
          <w:b/>
        </w:rPr>
      </w:pPr>
      <w:r>
        <w:rPr>
          <w:b/>
        </w:rPr>
        <w:t xml:space="preserve">Démontrez </w:t>
      </w:r>
      <w:r w:rsidR="003B3C2E" w:rsidRPr="008151E6">
        <w:rPr>
          <w:b/>
        </w:rPr>
        <w:t xml:space="preserve">à Murielle </w:t>
      </w:r>
      <w:r>
        <w:rPr>
          <w:b/>
        </w:rPr>
        <w:t>qu’elle a commis une infraction et précisez dans quel délai l’action publique pourra</w:t>
      </w:r>
      <w:r w:rsidR="003B3C2E" w:rsidRPr="008151E6">
        <w:rPr>
          <w:b/>
        </w:rPr>
        <w:t xml:space="preserve"> être </w:t>
      </w:r>
      <w:r>
        <w:rPr>
          <w:b/>
        </w:rPr>
        <w:t>déclenchée</w:t>
      </w:r>
      <w:r w:rsidR="003B3C2E" w:rsidRPr="008151E6">
        <w:rPr>
          <w:b/>
        </w:rPr>
        <w:t>.</w:t>
      </w:r>
    </w:p>
    <w:p w:rsidR="003B3C2E" w:rsidRDefault="003B3C2E" w:rsidP="00533104"/>
    <w:p w:rsidR="00533104" w:rsidRPr="00F51B83" w:rsidRDefault="00533104" w:rsidP="00534E0F">
      <w:pPr>
        <w:pStyle w:val="Paragraphedeliste"/>
        <w:ind w:left="360"/>
        <w:rPr>
          <w:b/>
        </w:rPr>
      </w:pPr>
      <w:r w:rsidRPr="00F51B83">
        <w:rPr>
          <w:b/>
        </w:rPr>
        <w:br w:type="page"/>
      </w:r>
    </w:p>
    <w:p w:rsidR="00B4429B" w:rsidRPr="00CA61A2" w:rsidRDefault="00533104" w:rsidP="00CA61A2">
      <w:pPr>
        <w:pBdr>
          <w:top w:val="single" w:sz="4" w:space="1" w:color="auto"/>
          <w:left w:val="single" w:sz="4" w:space="4" w:color="auto"/>
          <w:bottom w:val="single" w:sz="4" w:space="1" w:color="auto"/>
          <w:right w:val="single" w:sz="4" w:space="4" w:color="auto"/>
        </w:pBdr>
        <w:shd w:val="pct20" w:color="auto" w:fill="auto"/>
        <w:jc w:val="center"/>
        <w:rPr>
          <w:rFonts w:cs="Arial"/>
          <w:b/>
          <w:sz w:val="24"/>
          <w:szCs w:val="24"/>
        </w:rPr>
      </w:pPr>
      <w:r w:rsidRPr="00CA61A2">
        <w:rPr>
          <w:rFonts w:cs="Arial"/>
          <w:b/>
          <w:sz w:val="24"/>
          <w:szCs w:val="24"/>
        </w:rPr>
        <w:lastRenderedPageBreak/>
        <w:t>DOSSIER 2</w:t>
      </w:r>
      <w:r w:rsidR="00D859CF" w:rsidRPr="00CA61A2">
        <w:rPr>
          <w:rFonts w:cs="Arial"/>
          <w:b/>
          <w:sz w:val="24"/>
          <w:szCs w:val="24"/>
        </w:rPr>
        <w:t xml:space="preserve"> – </w:t>
      </w:r>
      <w:r w:rsidR="0066502F" w:rsidRPr="00CA61A2">
        <w:rPr>
          <w:rFonts w:cs="Arial"/>
          <w:b/>
          <w:sz w:val="24"/>
          <w:szCs w:val="24"/>
        </w:rPr>
        <w:t>COMMENTAIRE DE DOCUMENT</w:t>
      </w:r>
    </w:p>
    <w:p w:rsidR="000E5888" w:rsidRDefault="000E5888" w:rsidP="00533104"/>
    <w:p w:rsidR="00533104" w:rsidRDefault="00533104" w:rsidP="00533104"/>
    <w:p w:rsidR="00B47BA5" w:rsidRDefault="00B47BA5" w:rsidP="00CA61A2">
      <w:r>
        <w:t xml:space="preserve">Après avoir lu l’arrêt de la </w:t>
      </w:r>
      <w:r w:rsidR="005F034C">
        <w:t>C</w:t>
      </w:r>
      <w:r>
        <w:t>our de cassation du 13 septembre 2017 en annexe, répondez aux questions suivantes :</w:t>
      </w:r>
    </w:p>
    <w:p w:rsidR="00533104" w:rsidRDefault="00533104" w:rsidP="00533104"/>
    <w:p w:rsidR="00B47BA5" w:rsidRPr="00B47BA5" w:rsidRDefault="00F51B83" w:rsidP="00533104">
      <w:pPr>
        <w:pStyle w:val="Paragraphedeliste"/>
        <w:numPr>
          <w:ilvl w:val="0"/>
          <w:numId w:val="24"/>
        </w:numPr>
        <w:ind w:left="360"/>
        <w:rPr>
          <w:b/>
          <w:shd w:val="clear" w:color="auto" w:fill="FFFFFF"/>
        </w:rPr>
      </w:pPr>
      <w:r>
        <w:rPr>
          <w:rFonts w:cs="Arial"/>
          <w:b/>
          <w:shd w:val="clear" w:color="auto" w:fill="FFFFFF"/>
        </w:rPr>
        <w:t>É</w:t>
      </w:r>
      <w:r>
        <w:rPr>
          <w:b/>
          <w:shd w:val="clear" w:color="auto" w:fill="FFFFFF"/>
        </w:rPr>
        <w:t>noncez</w:t>
      </w:r>
      <w:r w:rsidR="00B47BA5" w:rsidRPr="00B47BA5">
        <w:rPr>
          <w:b/>
          <w:shd w:val="clear" w:color="auto" w:fill="FFFFFF"/>
        </w:rPr>
        <w:t xml:space="preserve"> le problème de droit.</w:t>
      </w:r>
    </w:p>
    <w:p w:rsidR="00B47BA5" w:rsidRPr="00B47BA5" w:rsidRDefault="00B47BA5" w:rsidP="00533104">
      <w:pPr>
        <w:rPr>
          <w:b/>
          <w:shd w:val="clear" w:color="auto" w:fill="FFFFFF"/>
        </w:rPr>
      </w:pPr>
    </w:p>
    <w:p w:rsidR="00B47BA5" w:rsidRPr="00B47BA5" w:rsidRDefault="003315C0" w:rsidP="00533104">
      <w:pPr>
        <w:pStyle w:val="Paragraphedeliste"/>
        <w:numPr>
          <w:ilvl w:val="0"/>
          <w:numId w:val="24"/>
        </w:numPr>
        <w:ind w:left="360"/>
        <w:rPr>
          <w:b/>
          <w:shd w:val="clear" w:color="auto" w:fill="FFFFFF"/>
        </w:rPr>
      </w:pPr>
      <w:r>
        <w:rPr>
          <w:b/>
          <w:shd w:val="clear" w:color="auto" w:fill="FFFFFF"/>
        </w:rPr>
        <w:t>Exposez</w:t>
      </w:r>
      <w:r w:rsidR="00B47BA5" w:rsidRPr="00B47BA5">
        <w:rPr>
          <w:b/>
          <w:shd w:val="clear" w:color="auto" w:fill="FFFFFF"/>
        </w:rPr>
        <w:t xml:space="preserve"> la s</w:t>
      </w:r>
      <w:r w:rsidR="00502063">
        <w:rPr>
          <w:b/>
          <w:shd w:val="clear" w:color="auto" w:fill="FFFFFF"/>
        </w:rPr>
        <w:t xml:space="preserve">olution de la </w:t>
      </w:r>
      <w:r w:rsidR="005F034C">
        <w:rPr>
          <w:b/>
          <w:shd w:val="clear" w:color="auto" w:fill="FFFFFF"/>
        </w:rPr>
        <w:t>C</w:t>
      </w:r>
      <w:r w:rsidR="00502063">
        <w:rPr>
          <w:b/>
          <w:shd w:val="clear" w:color="auto" w:fill="FFFFFF"/>
        </w:rPr>
        <w:t>our de cassation, concernant le moyen reproduit ci-dessous.</w:t>
      </w:r>
    </w:p>
    <w:p w:rsidR="00B47BA5" w:rsidRPr="00B47BA5" w:rsidRDefault="00B47BA5" w:rsidP="00533104">
      <w:pPr>
        <w:rPr>
          <w:b/>
          <w:shd w:val="clear" w:color="auto" w:fill="FFFFFF"/>
        </w:rPr>
      </w:pPr>
    </w:p>
    <w:p w:rsidR="00B47BA5" w:rsidRPr="00B47BA5" w:rsidRDefault="00B47BA5" w:rsidP="00533104">
      <w:pPr>
        <w:pStyle w:val="Paragraphedeliste"/>
        <w:numPr>
          <w:ilvl w:val="0"/>
          <w:numId w:val="24"/>
        </w:numPr>
        <w:ind w:left="360"/>
        <w:rPr>
          <w:b/>
          <w:shd w:val="clear" w:color="auto" w:fill="FFFFFF"/>
        </w:rPr>
      </w:pPr>
      <w:r w:rsidRPr="00B47BA5">
        <w:rPr>
          <w:b/>
          <w:shd w:val="clear" w:color="auto" w:fill="FFFFFF"/>
        </w:rPr>
        <w:t>À partir de cet arrêt et de vos connaissances, déterminez dans quel but et à quelles conditions vous conseilleriez la désignation d’un expert de gestion dans une S.A.RL.</w:t>
      </w:r>
    </w:p>
    <w:p w:rsidR="00B47BA5" w:rsidRPr="00B47BA5" w:rsidRDefault="00B47BA5" w:rsidP="00533104">
      <w:pPr>
        <w:rPr>
          <w:b/>
          <w:shd w:val="clear" w:color="auto" w:fill="FFFFFF"/>
        </w:rPr>
      </w:pPr>
    </w:p>
    <w:p w:rsidR="00B47BA5" w:rsidRPr="00B47BA5" w:rsidRDefault="00B47BA5" w:rsidP="00533104">
      <w:pPr>
        <w:pStyle w:val="Paragraphedeliste"/>
        <w:numPr>
          <w:ilvl w:val="0"/>
          <w:numId w:val="24"/>
        </w:numPr>
        <w:ind w:left="360"/>
        <w:rPr>
          <w:rFonts w:eastAsia="Times New Roman"/>
          <w:b/>
          <w:sz w:val="23"/>
          <w:szCs w:val="23"/>
          <w:lang w:eastAsia="fr-FR"/>
        </w:rPr>
      </w:pPr>
      <w:r w:rsidRPr="00B47BA5">
        <w:rPr>
          <w:rFonts w:eastAsia="Times New Roman"/>
          <w:b/>
          <w:sz w:val="23"/>
          <w:szCs w:val="23"/>
          <w:lang w:eastAsia="fr-FR"/>
        </w:rPr>
        <w:t>Précisez les deux principales différences concernant les conditions du déclenchement de l’expertise de gestion dans la S.A.R.L. et la S.A.</w:t>
      </w:r>
    </w:p>
    <w:p w:rsidR="00B47BA5" w:rsidRDefault="00B47BA5" w:rsidP="00533104"/>
    <w:p w:rsidR="00533104" w:rsidRDefault="00533104" w:rsidP="00533104"/>
    <w:p w:rsidR="00533104" w:rsidRDefault="00533104" w:rsidP="00533104"/>
    <w:p w:rsidR="00B47BA5" w:rsidRDefault="00B47BA5" w:rsidP="00533104">
      <w:pPr>
        <w:rPr>
          <w:b/>
        </w:rPr>
      </w:pPr>
      <w:r w:rsidRPr="00B47BA5">
        <w:rPr>
          <w:b/>
        </w:rPr>
        <w:t>ANNEXE</w:t>
      </w:r>
    </w:p>
    <w:p w:rsidR="00533104" w:rsidRPr="00B47BA5" w:rsidRDefault="00533104" w:rsidP="00533104">
      <w:pPr>
        <w:rPr>
          <w:b/>
        </w:rPr>
      </w:pPr>
    </w:p>
    <w:p w:rsidR="001A3E97" w:rsidRDefault="001A3E97" w:rsidP="00533104">
      <w:pPr>
        <w:jc w:val="left"/>
        <w:rPr>
          <w:rStyle w:val="lev"/>
          <w:rFonts w:cs="Arial"/>
          <w:color w:val="000000"/>
          <w:shd w:val="clear" w:color="auto" w:fill="FFFFFF"/>
        </w:rPr>
      </w:pPr>
      <w:r>
        <w:rPr>
          <w:rStyle w:val="lev"/>
          <w:rFonts w:cs="Arial"/>
          <w:color w:val="000000"/>
          <w:shd w:val="clear" w:color="auto" w:fill="FFFFFF"/>
        </w:rPr>
        <w:t xml:space="preserve">Extraits de l’arrêt en </w:t>
      </w:r>
      <w:r w:rsidR="00B47BA5" w:rsidRPr="00B47BA5">
        <w:rPr>
          <w:rStyle w:val="lev"/>
          <w:rFonts w:cs="Arial"/>
          <w:color w:val="000000"/>
          <w:shd w:val="clear" w:color="auto" w:fill="FFFFFF"/>
        </w:rPr>
        <w:t xml:space="preserve">Cour de </w:t>
      </w:r>
      <w:r>
        <w:rPr>
          <w:rStyle w:val="lev"/>
          <w:rFonts w:cs="Arial"/>
          <w:color w:val="000000"/>
          <w:shd w:val="clear" w:color="auto" w:fill="FFFFFF"/>
        </w:rPr>
        <w:t>cassation chambre commerciale du 13 septembre 2017</w:t>
      </w:r>
    </w:p>
    <w:p w:rsidR="00B47BA5" w:rsidRPr="0027642D" w:rsidRDefault="00B47BA5" w:rsidP="00533104">
      <w:pPr>
        <w:jc w:val="left"/>
        <w:rPr>
          <w:rStyle w:val="lev"/>
          <w:rFonts w:cs="Arial"/>
          <w:b w:val="0"/>
          <w:color w:val="000000"/>
          <w:shd w:val="clear" w:color="auto" w:fill="FFFFFF"/>
        </w:rPr>
      </w:pPr>
      <w:r w:rsidRPr="0027642D">
        <w:rPr>
          <w:rStyle w:val="lev"/>
          <w:rFonts w:cs="Arial"/>
          <w:b w:val="0"/>
          <w:color w:val="000000"/>
          <w:shd w:val="clear" w:color="auto" w:fill="FFFFFF"/>
        </w:rPr>
        <w:t xml:space="preserve">N° de </w:t>
      </w:r>
      <w:r w:rsidR="0027642D" w:rsidRPr="0027642D">
        <w:rPr>
          <w:rStyle w:val="lev"/>
          <w:rFonts w:cs="Arial"/>
          <w:b w:val="0"/>
          <w:color w:val="000000"/>
          <w:shd w:val="clear" w:color="auto" w:fill="FFFFFF"/>
        </w:rPr>
        <w:t>pourvoi :</w:t>
      </w:r>
      <w:r w:rsidRPr="0027642D">
        <w:rPr>
          <w:rStyle w:val="lev"/>
          <w:rFonts w:cs="Arial"/>
          <w:b w:val="0"/>
          <w:color w:val="000000"/>
          <w:shd w:val="clear" w:color="auto" w:fill="FFFFFF"/>
        </w:rPr>
        <w:t xml:space="preserve"> 15-25950 </w:t>
      </w:r>
    </w:p>
    <w:p w:rsidR="00B47BA5" w:rsidRPr="00B47BA5" w:rsidRDefault="00B47BA5" w:rsidP="00533104">
      <w:pPr>
        <w:jc w:val="left"/>
        <w:rPr>
          <w:rStyle w:val="lev"/>
          <w:rFonts w:cs="Arial"/>
          <w:color w:val="000000"/>
          <w:shd w:val="clear" w:color="auto" w:fill="FFFFFF"/>
        </w:rPr>
      </w:pPr>
    </w:p>
    <w:p w:rsidR="001A3E97" w:rsidRDefault="00B47BA5" w:rsidP="00F51B83">
      <w:pPr>
        <w:rPr>
          <w:shd w:val="clear" w:color="auto" w:fill="FFFFFF"/>
        </w:rPr>
      </w:pPr>
      <w:r w:rsidRPr="00B47BA5">
        <w:rPr>
          <w:shd w:val="clear" w:color="auto" w:fill="FFFFFF"/>
        </w:rPr>
        <w:t>Attendu, selon l'arrêt attaqué, que la SARL Française de travaux publics terrestres maritimes et fluviaux (la société </w:t>
      </w:r>
      <w:r w:rsidRPr="00B47BA5">
        <w:rPr>
          <w:rStyle w:val="surlignage"/>
          <w:rFonts w:cs="Arial"/>
          <w:bCs/>
          <w:color w:val="000000"/>
        </w:rPr>
        <w:t>Frabeltra</w:t>
      </w:r>
      <w:r w:rsidRPr="00B47BA5">
        <w:rPr>
          <w:shd w:val="clear" w:color="auto" w:fill="FFFFFF"/>
        </w:rPr>
        <w:t>) était détenue notamment par MM. Michel et Jean-Georges X... ; que M. Michel X... a assigné la société </w:t>
      </w:r>
      <w:r w:rsidRPr="00B47BA5">
        <w:rPr>
          <w:rStyle w:val="surlignage"/>
          <w:rFonts w:cs="Arial"/>
          <w:bCs/>
          <w:color w:val="000000"/>
        </w:rPr>
        <w:t>Frabeltra</w:t>
      </w:r>
      <w:r w:rsidRPr="00B47BA5">
        <w:rPr>
          <w:shd w:val="clear" w:color="auto" w:fill="FFFFFF"/>
        </w:rPr>
        <w:t> et M. Jean-Georges X..., son gérant, en désignation d'un ou plusieurs experts de gestion ; </w:t>
      </w:r>
    </w:p>
    <w:p w:rsidR="001A3E97" w:rsidRDefault="001A3E97" w:rsidP="00F51B83">
      <w:pPr>
        <w:rPr>
          <w:shd w:val="clear" w:color="auto" w:fill="FFFFFF"/>
        </w:rPr>
      </w:pPr>
    </w:p>
    <w:p w:rsidR="001A3E97" w:rsidRDefault="00B47BA5" w:rsidP="00F51B83">
      <w:pPr>
        <w:rPr>
          <w:shd w:val="clear" w:color="auto" w:fill="FFFFFF"/>
        </w:rPr>
      </w:pPr>
      <w:r w:rsidRPr="00B47BA5">
        <w:rPr>
          <w:shd w:val="clear" w:color="auto" w:fill="FFFFFF"/>
        </w:rPr>
        <w:t>Sur le deuxième moyen, pris en sa première branche : </w:t>
      </w:r>
    </w:p>
    <w:p w:rsidR="001A3E97" w:rsidRDefault="00B47BA5" w:rsidP="00F51B83">
      <w:pPr>
        <w:rPr>
          <w:shd w:val="clear" w:color="auto" w:fill="FFFFFF"/>
        </w:rPr>
      </w:pPr>
      <w:r w:rsidRPr="00B47BA5">
        <w:rPr>
          <w:shd w:val="clear" w:color="auto" w:fill="FFFFFF"/>
        </w:rPr>
        <w:t>Attendu que M. Jean-Georges X... et la société </w:t>
      </w:r>
      <w:r w:rsidRPr="00B47BA5">
        <w:rPr>
          <w:rStyle w:val="surlignage"/>
          <w:rFonts w:cs="Arial"/>
          <w:bCs/>
          <w:color w:val="000000"/>
        </w:rPr>
        <w:t>Frabeltra</w:t>
      </w:r>
      <w:r w:rsidRPr="00B47BA5">
        <w:rPr>
          <w:shd w:val="clear" w:color="auto" w:fill="FFFFFF"/>
        </w:rPr>
        <w:t> font grief à l'arrêt de désigner un expert judiciaire, avec notamment pour sixième chef de mission de contrôler la régularité de la vente survenue le 17 juillet 1999 entre la société </w:t>
      </w:r>
      <w:r w:rsidRPr="00B47BA5">
        <w:rPr>
          <w:rStyle w:val="surlignage"/>
          <w:rFonts w:cs="Arial"/>
          <w:bCs/>
          <w:color w:val="000000"/>
        </w:rPr>
        <w:t>Frabeltra</w:t>
      </w:r>
      <w:r w:rsidRPr="00B47BA5">
        <w:rPr>
          <w:shd w:val="clear" w:color="auto" w:fill="FFFFFF"/>
        </w:rPr>
        <w:t> et la SCI La Tourterelle, dont le gérant est M. Jean-Georges X..., alors, selon le moyen, que seule une opération de gestion est susceptible de faire l'objet d'une expertise de gestion ; qu'en ordonnant une expertise de gestion portant sur « la vente de l'ensemble immobilier la Tourterelle », cependant qu'en vertu de l'article 15 des statuts de la société </w:t>
      </w:r>
      <w:r w:rsidRPr="00B47BA5">
        <w:rPr>
          <w:rStyle w:val="surlignage"/>
          <w:rFonts w:cs="Arial"/>
          <w:bCs/>
          <w:color w:val="000000"/>
        </w:rPr>
        <w:t>Frabeltra</w:t>
      </w:r>
      <w:r w:rsidRPr="00B47BA5">
        <w:rPr>
          <w:shd w:val="clear" w:color="auto" w:fill="FFFFFF"/>
        </w:rPr>
        <w:t>, les « ventes d'établissements commerciaux ou immeubles (…) ne peuvent être réalisés ou consentis qu'avec l'autorisation des associés aux conditions de majorité ordinaire (…) », ce dont il résultait que la vente de l'ensemble immobilier susvisé relevait des attributions de l'assemblée des associés et ne constituait pas une opération de gestion, la cour d'appel a violé l'article L. 223-37 du code de commerce ; </w:t>
      </w:r>
    </w:p>
    <w:p w:rsidR="001A3E97" w:rsidRDefault="001A3E97" w:rsidP="00F51B83">
      <w:pPr>
        <w:rPr>
          <w:shd w:val="clear" w:color="auto" w:fill="FFFFFF"/>
        </w:rPr>
      </w:pPr>
    </w:p>
    <w:p w:rsidR="001A3E97" w:rsidRDefault="00B47BA5" w:rsidP="00F51B83">
      <w:pPr>
        <w:rPr>
          <w:shd w:val="clear" w:color="auto" w:fill="FFFFFF"/>
        </w:rPr>
      </w:pPr>
      <w:r w:rsidRPr="00B47BA5">
        <w:rPr>
          <w:shd w:val="clear" w:color="auto" w:fill="FFFFFF"/>
        </w:rPr>
        <w:t>Mais attendu que si la décision de l'assemblée des associés d'une société à responsabilité limitée décidant de la vente d'un immeuble appartenant à cette dernière ne constitue pas une opération de gestion au sens des dispositions de l'article L. 223-37 du code de commerce, le moyen est inopérant en ce qu'il ne soutient pas que la vente du 17 juillet 1999 avait été effectivement décidée par l'assemblée générale ; </w:t>
      </w:r>
    </w:p>
    <w:p w:rsidR="00E24A79" w:rsidRDefault="001A3E97" w:rsidP="00F51B83">
      <w:r>
        <w:t>[…]</w:t>
      </w:r>
    </w:p>
    <w:p w:rsidR="00502063" w:rsidRDefault="00502063" w:rsidP="00F51B83"/>
    <w:p w:rsidR="000D40BC" w:rsidRDefault="00502063" w:rsidP="00F51B83">
      <w:r>
        <w:t>REMARQUE</w:t>
      </w:r>
      <w:r w:rsidR="000D40BC">
        <w:t>S</w:t>
      </w:r>
      <w:r>
        <w:t xml:space="preserve"> : </w:t>
      </w:r>
    </w:p>
    <w:p w:rsidR="00502063" w:rsidRDefault="00502063" w:rsidP="000D40BC">
      <w:pPr>
        <w:pStyle w:val="Paragraphedeliste"/>
        <w:numPr>
          <w:ilvl w:val="0"/>
          <w:numId w:val="25"/>
        </w:numPr>
      </w:pPr>
      <w:r>
        <w:t xml:space="preserve">La Cour de cassation va rendre un arrêt de cassation concernant un moyen non reproduit ici. </w:t>
      </w:r>
    </w:p>
    <w:p w:rsidR="00502063" w:rsidRPr="00B47BA5" w:rsidRDefault="00502063" w:rsidP="000D40BC">
      <w:pPr>
        <w:pStyle w:val="Paragraphedeliste"/>
        <w:numPr>
          <w:ilvl w:val="0"/>
          <w:numId w:val="25"/>
        </w:numPr>
      </w:pPr>
      <w:bookmarkStart w:id="0" w:name="_GoBack"/>
      <w:bookmarkEnd w:id="0"/>
      <w:r>
        <w:t>Concernant l’extrait proposé ci-dessus, la Cour de cassation REJETTE le moyen présenté.</w:t>
      </w:r>
    </w:p>
    <w:sectPr w:rsidR="00502063" w:rsidRPr="00B47BA5" w:rsidSect="00CA61A2">
      <w:footerReference w:type="default" r:id="rId8"/>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73C" w:rsidRDefault="0015073C" w:rsidP="00F5325C">
      <w:r>
        <w:separator/>
      </w:r>
    </w:p>
  </w:endnote>
  <w:endnote w:type="continuationSeparator" w:id="0">
    <w:p w:rsidR="0015073C" w:rsidRDefault="0015073C" w:rsidP="00F5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772675934"/>
      <w:docPartObj>
        <w:docPartGallery w:val="Page Numbers (Bottom of Page)"/>
        <w:docPartUnique/>
      </w:docPartObj>
    </w:sdtPr>
    <w:sdtEndPr/>
    <w:sdtContent>
      <w:sdt>
        <w:sdtPr>
          <w:rPr>
            <w:rFonts w:ascii="Times New Roman" w:hAnsi="Times New Roman" w:cs="Times New Roman"/>
            <w:sz w:val="20"/>
            <w:szCs w:val="20"/>
          </w:rPr>
          <w:id w:val="772675935"/>
          <w:docPartObj>
            <w:docPartGallery w:val="Page Numbers (Top of Page)"/>
            <w:docPartUnique/>
          </w:docPartObj>
        </w:sdtPr>
        <w:sdtEndPr/>
        <w:sdtContent>
          <w:p w:rsidR="0015073C" w:rsidRPr="00F76DFE" w:rsidRDefault="0015073C" w:rsidP="00DA669A">
            <w:pPr>
              <w:pStyle w:val="Pieddepage"/>
              <w:tabs>
                <w:tab w:val="clear" w:pos="4536"/>
                <w:tab w:val="left" w:pos="3402"/>
              </w:tabs>
              <w:ind w:left="-709"/>
              <w:jc w:val="right"/>
              <w:rPr>
                <w:rFonts w:ascii="Times New Roman" w:hAnsi="Times New Roman" w:cs="Times New Roman"/>
                <w:sz w:val="20"/>
                <w:szCs w:val="20"/>
              </w:rPr>
            </w:pPr>
            <w:r w:rsidRPr="00835AC4">
              <w:rPr>
                <w:rFonts w:cs="Arial"/>
                <w:sz w:val="20"/>
                <w:szCs w:val="20"/>
              </w:rPr>
              <w:t xml:space="preserve">DCG 2019 </w:t>
            </w:r>
            <w:r>
              <w:rPr>
                <w:rFonts w:cs="Arial"/>
                <w:sz w:val="20"/>
                <w:szCs w:val="20"/>
              </w:rPr>
              <w:tab/>
              <w:t>UE 2 – Droit des sociétés</w:t>
            </w:r>
            <w:r>
              <w:rPr>
                <w:rFonts w:cs="Arial"/>
                <w:sz w:val="20"/>
                <w:szCs w:val="20"/>
              </w:rPr>
              <w:tab/>
            </w:r>
            <w:r w:rsidRPr="00835AC4">
              <w:rPr>
                <w:rFonts w:cs="Arial"/>
                <w:sz w:val="20"/>
                <w:szCs w:val="20"/>
              </w:rPr>
              <w:t xml:space="preserve">Page </w:t>
            </w:r>
            <w:r w:rsidR="00FF26AB" w:rsidRPr="00835AC4">
              <w:rPr>
                <w:rFonts w:cs="Arial"/>
                <w:sz w:val="20"/>
                <w:szCs w:val="20"/>
              </w:rPr>
              <w:fldChar w:fldCharType="begin"/>
            </w:r>
            <w:r w:rsidRPr="00835AC4">
              <w:rPr>
                <w:rFonts w:cs="Arial"/>
                <w:sz w:val="20"/>
                <w:szCs w:val="20"/>
              </w:rPr>
              <w:instrText>PAGE</w:instrText>
            </w:r>
            <w:r w:rsidR="00FF26AB" w:rsidRPr="00835AC4">
              <w:rPr>
                <w:rFonts w:cs="Arial"/>
                <w:sz w:val="20"/>
                <w:szCs w:val="20"/>
              </w:rPr>
              <w:fldChar w:fldCharType="separate"/>
            </w:r>
            <w:r w:rsidR="000D40BC">
              <w:rPr>
                <w:rFonts w:cs="Arial"/>
                <w:noProof/>
                <w:sz w:val="20"/>
                <w:szCs w:val="20"/>
              </w:rPr>
              <w:t>2</w:t>
            </w:r>
            <w:r w:rsidR="00FF26AB" w:rsidRPr="00835AC4">
              <w:rPr>
                <w:rFonts w:cs="Arial"/>
                <w:sz w:val="20"/>
                <w:szCs w:val="20"/>
              </w:rPr>
              <w:fldChar w:fldCharType="end"/>
            </w:r>
            <w:r w:rsidRPr="00835AC4">
              <w:rPr>
                <w:rFonts w:cs="Arial"/>
                <w:sz w:val="20"/>
                <w:szCs w:val="20"/>
              </w:rPr>
              <w:t xml:space="preserve"> </w:t>
            </w:r>
            <w:r>
              <w:rPr>
                <w:rFonts w:cs="Arial"/>
                <w:sz w:val="20"/>
                <w:szCs w:val="20"/>
              </w:rPr>
              <w:t>/</w:t>
            </w:r>
            <w:r w:rsidRPr="00835AC4">
              <w:rPr>
                <w:rFonts w:cs="Arial"/>
                <w:sz w:val="20"/>
                <w:szCs w:val="20"/>
              </w:rPr>
              <w:t xml:space="preserve"> </w:t>
            </w:r>
            <w:r w:rsidR="00FF26AB" w:rsidRPr="00835AC4">
              <w:rPr>
                <w:rFonts w:cs="Arial"/>
                <w:sz w:val="20"/>
                <w:szCs w:val="20"/>
              </w:rPr>
              <w:fldChar w:fldCharType="begin"/>
            </w:r>
            <w:r w:rsidRPr="00835AC4">
              <w:rPr>
                <w:rFonts w:cs="Arial"/>
                <w:sz w:val="20"/>
                <w:szCs w:val="20"/>
              </w:rPr>
              <w:instrText>NUMPAGES</w:instrText>
            </w:r>
            <w:r w:rsidR="00FF26AB" w:rsidRPr="00835AC4">
              <w:rPr>
                <w:rFonts w:cs="Arial"/>
                <w:sz w:val="20"/>
                <w:szCs w:val="20"/>
              </w:rPr>
              <w:fldChar w:fldCharType="separate"/>
            </w:r>
            <w:r w:rsidR="000D40BC">
              <w:rPr>
                <w:rFonts w:cs="Arial"/>
                <w:noProof/>
                <w:sz w:val="20"/>
                <w:szCs w:val="20"/>
              </w:rPr>
              <w:t>5</w:t>
            </w:r>
            <w:r w:rsidR="00FF26AB" w:rsidRPr="00835AC4">
              <w:rPr>
                <w:rFonts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73C" w:rsidRDefault="0015073C" w:rsidP="00F5325C">
      <w:r>
        <w:separator/>
      </w:r>
    </w:p>
  </w:footnote>
  <w:footnote w:type="continuationSeparator" w:id="0">
    <w:p w:rsidR="0015073C" w:rsidRDefault="0015073C" w:rsidP="00F532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E560B"/>
    <w:multiLevelType w:val="hybridMultilevel"/>
    <w:tmpl w:val="024A45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6A424A"/>
    <w:multiLevelType w:val="hybridMultilevel"/>
    <w:tmpl w:val="B93AA05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FF9762F"/>
    <w:multiLevelType w:val="hybridMultilevel"/>
    <w:tmpl w:val="D8548698"/>
    <w:lvl w:ilvl="0" w:tplc="6204A34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154D7275"/>
    <w:multiLevelType w:val="hybridMultilevel"/>
    <w:tmpl w:val="806055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BE415A"/>
    <w:multiLevelType w:val="hybridMultilevel"/>
    <w:tmpl w:val="70749E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78D00CB"/>
    <w:multiLevelType w:val="hybridMultilevel"/>
    <w:tmpl w:val="460A51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294619"/>
    <w:multiLevelType w:val="hybridMultilevel"/>
    <w:tmpl w:val="C938FA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6911BA"/>
    <w:multiLevelType w:val="hybridMultilevel"/>
    <w:tmpl w:val="F66AC9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6F5170"/>
    <w:multiLevelType w:val="hybridMultilevel"/>
    <w:tmpl w:val="C4966946"/>
    <w:lvl w:ilvl="0" w:tplc="6DE45E0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34A01879"/>
    <w:multiLevelType w:val="hybridMultilevel"/>
    <w:tmpl w:val="70A4CC42"/>
    <w:lvl w:ilvl="0" w:tplc="FCE0B59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C15FA7"/>
    <w:multiLevelType w:val="hybridMultilevel"/>
    <w:tmpl w:val="433CDD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4863DC"/>
    <w:multiLevelType w:val="hybridMultilevel"/>
    <w:tmpl w:val="B0764F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7FE28B8"/>
    <w:multiLevelType w:val="hybridMultilevel"/>
    <w:tmpl w:val="051C63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E740AC5"/>
    <w:multiLevelType w:val="hybridMultilevel"/>
    <w:tmpl w:val="389AB8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D542FA1"/>
    <w:multiLevelType w:val="hybridMultilevel"/>
    <w:tmpl w:val="475E62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DDE476B"/>
    <w:multiLevelType w:val="hybridMultilevel"/>
    <w:tmpl w:val="B88A1D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DF259DA"/>
    <w:multiLevelType w:val="hybridMultilevel"/>
    <w:tmpl w:val="902C5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E52090"/>
    <w:multiLevelType w:val="hybridMultilevel"/>
    <w:tmpl w:val="71B24C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C62721"/>
    <w:multiLevelType w:val="hybridMultilevel"/>
    <w:tmpl w:val="DF14A384"/>
    <w:lvl w:ilvl="0" w:tplc="56C2D6A4">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6D687C89"/>
    <w:multiLevelType w:val="hybridMultilevel"/>
    <w:tmpl w:val="7B3A068C"/>
    <w:lvl w:ilvl="0" w:tplc="355EDB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E13255C"/>
    <w:multiLevelType w:val="hybridMultilevel"/>
    <w:tmpl w:val="C98A48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EB7D7A"/>
    <w:multiLevelType w:val="hybridMultilevel"/>
    <w:tmpl w:val="06C4E27A"/>
    <w:lvl w:ilvl="0" w:tplc="E0B6599C">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9910490"/>
    <w:multiLevelType w:val="hybridMultilevel"/>
    <w:tmpl w:val="F6B4E9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A39314C"/>
    <w:multiLevelType w:val="hybridMultilevel"/>
    <w:tmpl w:val="BDCA9E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B5544D5"/>
    <w:multiLevelType w:val="hybridMultilevel"/>
    <w:tmpl w:val="568E1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5"/>
  </w:num>
  <w:num w:numId="3">
    <w:abstractNumId w:val="15"/>
  </w:num>
  <w:num w:numId="4">
    <w:abstractNumId w:val="11"/>
  </w:num>
  <w:num w:numId="5">
    <w:abstractNumId w:val="22"/>
  </w:num>
  <w:num w:numId="6">
    <w:abstractNumId w:val="2"/>
  </w:num>
  <w:num w:numId="7">
    <w:abstractNumId w:val="10"/>
  </w:num>
  <w:num w:numId="8">
    <w:abstractNumId w:val="13"/>
  </w:num>
  <w:num w:numId="9">
    <w:abstractNumId w:val="12"/>
  </w:num>
  <w:num w:numId="10">
    <w:abstractNumId w:val="0"/>
  </w:num>
  <w:num w:numId="11">
    <w:abstractNumId w:val="20"/>
  </w:num>
  <w:num w:numId="12">
    <w:abstractNumId w:val="17"/>
  </w:num>
  <w:num w:numId="13">
    <w:abstractNumId w:val="8"/>
  </w:num>
  <w:num w:numId="14">
    <w:abstractNumId w:val="19"/>
  </w:num>
  <w:num w:numId="15">
    <w:abstractNumId w:val="4"/>
  </w:num>
  <w:num w:numId="16">
    <w:abstractNumId w:val="14"/>
  </w:num>
  <w:num w:numId="17">
    <w:abstractNumId w:val="23"/>
  </w:num>
  <w:num w:numId="18">
    <w:abstractNumId w:val="24"/>
  </w:num>
  <w:num w:numId="19">
    <w:abstractNumId w:val="6"/>
  </w:num>
  <w:num w:numId="20">
    <w:abstractNumId w:val="18"/>
  </w:num>
  <w:num w:numId="21">
    <w:abstractNumId w:val="3"/>
  </w:num>
  <w:num w:numId="22">
    <w:abstractNumId w:val="21"/>
  </w:num>
  <w:num w:numId="23">
    <w:abstractNumId w:val="1"/>
  </w:num>
  <w:num w:numId="24">
    <w:abstractNumId w:val="16"/>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030B8"/>
    <w:rsid w:val="000024CF"/>
    <w:rsid w:val="000030B8"/>
    <w:rsid w:val="00005D14"/>
    <w:rsid w:val="00006798"/>
    <w:rsid w:val="00007A72"/>
    <w:rsid w:val="00013346"/>
    <w:rsid w:val="00021F45"/>
    <w:rsid w:val="00023125"/>
    <w:rsid w:val="00024FDC"/>
    <w:rsid w:val="000303F1"/>
    <w:rsid w:val="000434D4"/>
    <w:rsid w:val="00052AF5"/>
    <w:rsid w:val="00054295"/>
    <w:rsid w:val="0006122E"/>
    <w:rsid w:val="000802AD"/>
    <w:rsid w:val="00093EC6"/>
    <w:rsid w:val="00095165"/>
    <w:rsid w:val="000A079A"/>
    <w:rsid w:val="000A0FA8"/>
    <w:rsid w:val="000A1432"/>
    <w:rsid w:val="000B2404"/>
    <w:rsid w:val="000B24B8"/>
    <w:rsid w:val="000C08D6"/>
    <w:rsid w:val="000D40BC"/>
    <w:rsid w:val="000E5888"/>
    <w:rsid w:val="000E68F9"/>
    <w:rsid w:val="000E7704"/>
    <w:rsid w:val="00107453"/>
    <w:rsid w:val="00116F79"/>
    <w:rsid w:val="00120C2D"/>
    <w:rsid w:val="001240BA"/>
    <w:rsid w:val="001334AB"/>
    <w:rsid w:val="001337A3"/>
    <w:rsid w:val="00134F74"/>
    <w:rsid w:val="0014670C"/>
    <w:rsid w:val="00147914"/>
    <w:rsid w:val="0015073C"/>
    <w:rsid w:val="00161150"/>
    <w:rsid w:val="00162E85"/>
    <w:rsid w:val="00167C07"/>
    <w:rsid w:val="001807E6"/>
    <w:rsid w:val="00192914"/>
    <w:rsid w:val="001A3E97"/>
    <w:rsid w:val="001B0A54"/>
    <w:rsid w:val="001F3AE8"/>
    <w:rsid w:val="0022106D"/>
    <w:rsid w:val="002456F5"/>
    <w:rsid w:val="00247241"/>
    <w:rsid w:val="00252035"/>
    <w:rsid w:val="00264E1B"/>
    <w:rsid w:val="002707ED"/>
    <w:rsid w:val="0027642D"/>
    <w:rsid w:val="00282124"/>
    <w:rsid w:val="00286711"/>
    <w:rsid w:val="0029233B"/>
    <w:rsid w:val="002A4DA2"/>
    <w:rsid w:val="002A5FB2"/>
    <w:rsid w:val="002B7C5E"/>
    <w:rsid w:val="002C113C"/>
    <w:rsid w:val="002D1037"/>
    <w:rsid w:val="002D4C83"/>
    <w:rsid w:val="002D5547"/>
    <w:rsid w:val="002D6E08"/>
    <w:rsid w:val="002E1014"/>
    <w:rsid w:val="00304A21"/>
    <w:rsid w:val="00304E87"/>
    <w:rsid w:val="00317BB1"/>
    <w:rsid w:val="00320D33"/>
    <w:rsid w:val="00323D93"/>
    <w:rsid w:val="00326593"/>
    <w:rsid w:val="003315C0"/>
    <w:rsid w:val="003500EB"/>
    <w:rsid w:val="00363AB7"/>
    <w:rsid w:val="00364AB9"/>
    <w:rsid w:val="003709A2"/>
    <w:rsid w:val="00375BD1"/>
    <w:rsid w:val="00381626"/>
    <w:rsid w:val="00387220"/>
    <w:rsid w:val="003B3C2E"/>
    <w:rsid w:val="003C021A"/>
    <w:rsid w:val="003C628D"/>
    <w:rsid w:val="00406E82"/>
    <w:rsid w:val="0042505D"/>
    <w:rsid w:val="00425B46"/>
    <w:rsid w:val="0043038F"/>
    <w:rsid w:val="00430BCD"/>
    <w:rsid w:val="00443C9D"/>
    <w:rsid w:val="0049462B"/>
    <w:rsid w:val="004A3F3A"/>
    <w:rsid w:val="004C20C0"/>
    <w:rsid w:val="004D21FA"/>
    <w:rsid w:val="004D3785"/>
    <w:rsid w:val="004D4E9F"/>
    <w:rsid w:val="004E5BE1"/>
    <w:rsid w:val="004F1BC8"/>
    <w:rsid w:val="004F25D1"/>
    <w:rsid w:val="004F49BE"/>
    <w:rsid w:val="00502063"/>
    <w:rsid w:val="005024E7"/>
    <w:rsid w:val="00522F94"/>
    <w:rsid w:val="00533104"/>
    <w:rsid w:val="00533D22"/>
    <w:rsid w:val="00534E0F"/>
    <w:rsid w:val="005353E9"/>
    <w:rsid w:val="0054280B"/>
    <w:rsid w:val="00554476"/>
    <w:rsid w:val="005552C8"/>
    <w:rsid w:val="00574E02"/>
    <w:rsid w:val="00583D62"/>
    <w:rsid w:val="005870A3"/>
    <w:rsid w:val="005A555D"/>
    <w:rsid w:val="005B53C9"/>
    <w:rsid w:val="005C666B"/>
    <w:rsid w:val="005D0536"/>
    <w:rsid w:val="005E4314"/>
    <w:rsid w:val="005E6D14"/>
    <w:rsid w:val="005F034C"/>
    <w:rsid w:val="00603760"/>
    <w:rsid w:val="00605AFB"/>
    <w:rsid w:val="006115E2"/>
    <w:rsid w:val="0061479E"/>
    <w:rsid w:val="006214A3"/>
    <w:rsid w:val="006439D0"/>
    <w:rsid w:val="006446B3"/>
    <w:rsid w:val="0066502F"/>
    <w:rsid w:val="006732DC"/>
    <w:rsid w:val="006A4DA0"/>
    <w:rsid w:val="006D04C2"/>
    <w:rsid w:val="006D2375"/>
    <w:rsid w:val="006F542F"/>
    <w:rsid w:val="00702ADE"/>
    <w:rsid w:val="00703E2D"/>
    <w:rsid w:val="0070445F"/>
    <w:rsid w:val="00713B89"/>
    <w:rsid w:val="00717B7D"/>
    <w:rsid w:val="00730882"/>
    <w:rsid w:val="00733472"/>
    <w:rsid w:val="0074579F"/>
    <w:rsid w:val="007A7FE7"/>
    <w:rsid w:val="007B5315"/>
    <w:rsid w:val="007C242D"/>
    <w:rsid w:val="007F0017"/>
    <w:rsid w:val="008005F5"/>
    <w:rsid w:val="00802873"/>
    <w:rsid w:val="00802F77"/>
    <w:rsid w:val="008151E6"/>
    <w:rsid w:val="00827565"/>
    <w:rsid w:val="00835AC4"/>
    <w:rsid w:val="00845866"/>
    <w:rsid w:val="00846619"/>
    <w:rsid w:val="008B2039"/>
    <w:rsid w:val="008B78A6"/>
    <w:rsid w:val="008B7C40"/>
    <w:rsid w:val="008C065E"/>
    <w:rsid w:val="008C2069"/>
    <w:rsid w:val="008D3361"/>
    <w:rsid w:val="0091404D"/>
    <w:rsid w:val="0091407C"/>
    <w:rsid w:val="00920891"/>
    <w:rsid w:val="00927EF5"/>
    <w:rsid w:val="0093498C"/>
    <w:rsid w:val="00953D7F"/>
    <w:rsid w:val="009677E7"/>
    <w:rsid w:val="00971B5E"/>
    <w:rsid w:val="00977BC2"/>
    <w:rsid w:val="009A05F2"/>
    <w:rsid w:val="009C07DE"/>
    <w:rsid w:val="00A20A3A"/>
    <w:rsid w:val="00A24B87"/>
    <w:rsid w:val="00A2511B"/>
    <w:rsid w:val="00A46493"/>
    <w:rsid w:val="00AB1BA1"/>
    <w:rsid w:val="00AB3943"/>
    <w:rsid w:val="00AB7FC8"/>
    <w:rsid w:val="00AC3BD3"/>
    <w:rsid w:val="00AE7E5A"/>
    <w:rsid w:val="00AF0B24"/>
    <w:rsid w:val="00AF4843"/>
    <w:rsid w:val="00B00B4E"/>
    <w:rsid w:val="00B025B6"/>
    <w:rsid w:val="00B03074"/>
    <w:rsid w:val="00B20719"/>
    <w:rsid w:val="00B265F9"/>
    <w:rsid w:val="00B36321"/>
    <w:rsid w:val="00B4429B"/>
    <w:rsid w:val="00B47947"/>
    <w:rsid w:val="00B47BA5"/>
    <w:rsid w:val="00B61384"/>
    <w:rsid w:val="00B72501"/>
    <w:rsid w:val="00B83EB6"/>
    <w:rsid w:val="00B87F0D"/>
    <w:rsid w:val="00BA40D0"/>
    <w:rsid w:val="00BC72E5"/>
    <w:rsid w:val="00BF0610"/>
    <w:rsid w:val="00C16E48"/>
    <w:rsid w:val="00C207D1"/>
    <w:rsid w:val="00C37DE4"/>
    <w:rsid w:val="00C51974"/>
    <w:rsid w:val="00C77A2A"/>
    <w:rsid w:val="00C77D4F"/>
    <w:rsid w:val="00C81406"/>
    <w:rsid w:val="00CA5374"/>
    <w:rsid w:val="00CA61A2"/>
    <w:rsid w:val="00CD1DDF"/>
    <w:rsid w:val="00CD43F0"/>
    <w:rsid w:val="00CF15E9"/>
    <w:rsid w:val="00D1091E"/>
    <w:rsid w:val="00D65349"/>
    <w:rsid w:val="00D7620D"/>
    <w:rsid w:val="00D76F6D"/>
    <w:rsid w:val="00D82450"/>
    <w:rsid w:val="00D859CF"/>
    <w:rsid w:val="00D978A6"/>
    <w:rsid w:val="00DA266B"/>
    <w:rsid w:val="00DA669A"/>
    <w:rsid w:val="00DB66AC"/>
    <w:rsid w:val="00E012DA"/>
    <w:rsid w:val="00E05FA0"/>
    <w:rsid w:val="00E075C8"/>
    <w:rsid w:val="00E2175B"/>
    <w:rsid w:val="00E24A79"/>
    <w:rsid w:val="00E35358"/>
    <w:rsid w:val="00E46E72"/>
    <w:rsid w:val="00E74C79"/>
    <w:rsid w:val="00E824A3"/>
    <w:rsid w:val="00EB0A31"/>
    <w:rsid w:val="00EC0921"/>
    <w:rsid w:val="00EC4D0F"/>
    <w:rsid w:val="00EC784A"/>
    <w:rsid w:val="00ED3312"/>
    <w:rsid w:val="00ED3F07"/>
    <w:rsid w:val="00ED7D8B"/>
    <w:rsid w:val="00EE4657"/>
    <w:rsid w:val="00EE5D7E"/>
    <w:rsid w:val="00EF7D8D"/>
    <w:rsid w:val="00F211C4"/>
    <w:rsid w:val="00F36269"/>
    <w:rsid w:val="00F4213A"/>
    <w:rsid w:val="00F439EE"/>
    <w:rsid w:val="00F44AB8"/>
    <w:rsid w:val="00F51B83"/>
    <w:rsid w:val="00F5325C"/>
    <w:rsid w:val="00F65351"/>
    <w:rsid w:val="00F76DFE"/>
    <w:rsid w:val="00F77F3B"/>
    <w:rsid w:val="00F800A8"/>
    <w:rsid w:val="00FA2BCE"/>
    <w:rsid w:val="00FC6558"/>
    <w:rsid w:val="00FD3DC5"/>
    <w:rsid w:val="00FD687D"/>
    <w:rsid w:val="00FF26AB"/>
    <w:rsid w:val="00FF3E3F"/>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regrouptable v:ext="edit">
        <o:entry new="1" old="0"/>
      </o:regrouptable>
    </o:shapelayout>
  </w:shapeDefaults>
  <w:decimalSymbol w:val=","/>
  <w:listSeparator w:val=";"/>
  <w14:docId w14:val="2B9451CC"/>
  <w15:docId w15:val="{9223F8FC-8A2B-4326-8FD9-9FB806A8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C2D"/>
    <w:rPr>
      <w:rFonts w:ascii="Arial" w:hAnsi="Arial"/>
    </w:rPr>
  </w:style>
  <w:style w:type="paragraph" w:styleId="Titre1">
    <w:name w:val="heading 1"/>
    <w:basedOn w:val="Normal"/>
    <w:next w:val="Normal"/>
    <w:link w:val="Titre1Car"/>
    <w:qFormat/>
    <w:rsid w:val="00F76DFE"/>
    <w:pPr>
      <w:keepNext/>
      <w:outlineLvl w:val="0"/>
    </w:pPr>
    <w:rPr>
      <w:rFonts w:ascii="Times New Roman" w:eastAsia="Times New Roman" w:hAnsi="Times New Roman" w:cs="Times New Roman"/>
      <w:b/>
      <w:bCs/>
      <w:sz w:val="36"/>
      <w:szCs w:val="36"/>
      <w:lang w:eastAsia="fr-FR"/>
    </w:rPr>
  </w:style>
  <w:style w:type="paragraph" w:styleId="Titre2">
    <w:name w:val="heading 2"/>
    <w:basedOn w:val="Normal"/>
    <w:next w:val="Normal"/>
    <w:link w:val="Titre2Car"/>
    <w:uiPriority w:val="9"/>
    <w:unhideWhenUsed/>
    <w:qFormat/>
    <w:rsid w:val="00A20A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qFormat/>
    <w:rsid w:val="00CF15E9"/>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67C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2B7C5E"/>
    <w:pPr>
      <w:ind w:left="720"/>
      <w:contextualSpacing/>
    </w:pPr>
  </w:style>
  <w:style w:type="character" w:customStyle="1" w:styleId="Titre3Car">
    <w:name w:val="Titre 3 Car"/>
    <w:basedOn w:val="Policepardfaut"/>
    <w:link w:val="Titre3"/>
    <w:rsid w:val="00CF15E9"/>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CF15E9"/>
    <w:pPr>
      <w:spacing w:before="100" w:beforeAutospacing="1" w:after="100" w:afterAutospacing="1"/>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F15E9"/>
    <w:rPr>
      <w:b/>
      <w:bCs/>
    </w:rPr>
  </w:style>
  <w:style w:type="character" w:customStyle="1" w:styleId="Titre2Car">
    <w:name w:val="Titre 2 Car"/>
    <w:basedOn w:val="Policepardfaut"/>
    <w:link w:val="Titre2"/>
    <w:uiPriority w:val="9"/>
    <w:rsid w:val="00A20A3A"/>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A20A3A"/>
    <w:rPr>
      <w:color w:val="0000FF"/>
      <w:u w:val="single"/>
    </w:rPr>
  </w:style>
  <w:style w:type="paragraph" w:styleId="En-tte">
    <w:name w:val="header"/>
    <w:basedOn w:val="Normal"/>
    <w:link w:val="En-tteCar"/>
    <w:uiPriority w:val="99"/>
    <w:semiHidden/>
    <w:unhideWhenUsed/>
    <w:rsid w:val="00F5325C"/>
    <w:pPr>
      <w:tabs>
        <w:tab w:val="center" w:pos="4536"/>
        <w:tab w:val="right" w:pos="9072"/>
      </w:tabs>
    </w:pPr>
  </w:style>
  <w:style w:type="character" w:customStyle="1" w:styleId="En-tteCar">
    <w:name w:val="En-tête Car"/>
    <w:basedOn w:val="Policepardfaut"/>
    <w:link w:val="En-tte"/>
    <w:uiPriority w:val="99"/>
    <w:semiHidden/>
    <w:rsid w:val="00F5325C"/>
  </w:style>
  <w:style w:type="paragraph" w:styleId="Pieddepage">
    <w:name w:val="footer"/>
    <w:basedOn w:val="Normal"/>
    <w:link w:val="PieddepageCar"/>
    <w:uiPriority w:val="99"/>
    <w:unhideWhenUsed/>
    <w:rsid w:val="00F5325C"/>
    <w:pPr>
      <w:tabs>
        <w:tab w:val="center" w:pos="4536"/>
        <w:tab w:val="right" w:pos="9072"/>
      </w:tabs>
    </w:pPr>
  </w:style>
  <w:style w:type="character" w:customStyle="1" w:styleId="PieddepageCar">
    <w:name w:val="Pied de page Car"/>
    <w:basedOn w:val="Policepardfaut"/>
    <w:link w:val="Pieddepage"/>
    <w:uiPriority w:val="99"/>
    <w:rsid w:val="00F5325C"/>
  </w:style>
  <w:style w:type="character" w:customStyle="1" w:styleId="Titre1Car">
    <w:name w:val="Titre 1 Car"/>
    <w:basedOn w:val="Policepardfaut"/>
    <w:link w:val="Titre1"/>
    <w:rsid w:val="00F76DFE"/>
    <w:rPr>
      <w:rFonts w:ascii="Times New Roman" w:eastAsia="Times New Roman" w:hAnsi="Times New Roman" w:cs="Times New Roman"/>
      <w:b/>
      <w:bCs/>
      <w:sz w:val="36"/>
      <w:szCs w:val="36"/>
      <w:lang w:eastAsia="fr-FR"/>
    </w:rPr>
  </w:style>
  <w:style w:type="paragraph" w:styleId="Titre">
    <w:name w:val="Title"/>
    <w:basedOn w:val="Normal"/>
    <w:link w:val="TitreCar"/>
    <w:qFormat/>
    <w:rsid w:val="00F76DFE"/>
    <w:pPr>
      <w:widowControl w:val="0"/>
      <w:overflowPunct w:val="0"/>
      <w:autoSpaceDE w:val="0"/>
      <w:autoSpaceDN w:val="0"/>
      <w:adjustRightInd w:val="0"/>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F76DFE"/>
    <w:rPr>
      <w:rFonts w:ascii="Times New Roman" w:eastAsia="Times New Roman" w:hAnsi="Times New Roman" w:cs="Times New Roman"/>
      <w:noProof/>
      <w:sz w:val="28"/>
      <w:szCs w:val="28"/>
      <w:lang w:eastAsia="fr-FR"/>
    </w:rPr>
  </w:style>
  <w:style w:type="paragraph" w:styleId="Textedebulles">
    <w:name w:val="Balloon Text"/>
    <w:basedOn w:val="Normal"/>
    <w:link w:val="TextedebullesCar"/>
    <w:uiPriority w:val="99"/>
    <w:semiHidden/>
    <w:unhideWhenUsed/>
    <w:rsid w:val="00C37DE4"/>
    <w:rPr>
      <w:rFonts w:ascii="Segoe UI" w:hAnsi="Segoe UI" w:cs="Segoe UI"/>
      <w:sz w:val="18"/>
      <w:szCs w:val="18"/>
    </w:rPr>
  </w:style>
  <w:style w:type="character" w:customStyle="1" w:styleId="TextedebullesCar">
    <w:name w:val="Texte de bulles Car"/>
    <w:basedOn w:val="Policepardfaut"/>
    <w:link w:val="Textedebulles"/>
    <w:uiPriority w:val="99"/>
    <w:semiHidden/>
    <w:rsid w:val="00C37DE4"/>
    <w:rPr>
      <w:rFonts w:ascii="Segoe UI" w:hAnsi="Segoe UI" w:cs="Segoe UI"/>
      <w:sz w:val="18"/>
      <w:szCs w:val="18"/>
    </w:rPr>
  </w:style>
  <w:style w:type="character" w:customStyle="1" w:styleId="surlignage">
    <w:name w:val="surlignage"/>
    <w:basedOn w:val="Policepardfaut"/>
    <w:rsid w:val="00B47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073385">
      <w:bodyDiv w:val="1"/>
      <w:marLeft w:val="0"/>
      <w:marRight w:val="0"/>
      <w:marTop w:val="0"/>
      <w:marBottom w:val="0"/>
      <w:divBdr>
        <w:top w:val="none" w:sz="0" w:space="0" w:color="auto"/>
        <w:left w:val="none" w:sz="0" w:space="0" w:color="auto"/>
        <w:bottom w:val="none" w:sz="0" w:space="0" w:color="auto"/>
        <w:right w:val="none" w:sz="0" w:space="0" w:color="auto"/>
      </w:divBdr>
      <w:divsChild>
        <w:div w:id="360786908">
          <w:marLeft w:val="0"/>
          <w:marRight w:val="0"/>
          <w:marTop w:val="0"/>
          <w:marBottom w:val="0"/>
          <w:divBdr>
            <w:top w:val="none" w:sz="0" w:space="0" w:color="auto"/>
            <w:left w:val="none" w:sz="0" w:space="0" w:color="auto"/>
            <w:bottom w:val="none" w:sz="0" w:space="0" w:color="auto"/>
            <w:right w:val="none" w:sz="0" w:space="0" w:color="auto"/>
          </w:divBdr>
        </w:div>
      </w:divsChild>
    </w:div>
    <w:div w:id="742067617">
      <w:bodyDiv w:val="1"/>
      <w:marLeft w:val="0"/>
      <w:marRight w:val="0"/>
      <w:marTop w:val="0"/>
      <w:marBottom w:val="0"/>
      <w:divBdr>
        <w:top w:val="none" w:sz="0" w:space="0" w:color="auto"/>
        <w:left w:val="none" w:sz="0" w:space="0" w:color="auto"/>
        <w:bottom w:val="none" w:sz="0" w:space="0" w:color="auto"/>
        <w:right w:val="none" w:sz="0" w:space="0" w:color="auto"/>
      </w:divBdr>
      <w:divsChild>
        <w:div w:id="772238659">
          <w:marLeft w:val="0"/>
          <w:marRight w:val="0"/>
          <w:marTop w:val="0"/>
          <w:marBottom w:val="0"/>
          <w:divBdr>
            <w:top w:val="none" w:sz="0" w:space="0" w:color="auto"/>
            <w:left w:val="none" w:sz="0" w:space="0" w:color="auto"/>
            <w:bottom w:val="none" w:sz="0" w:space="0" w:color="auto"/>
            <w:right w:val="none" w:sz="0" w:space="0" w:color="auto"/>
          </w:divBdr>
          <w:divsChild>
            <w:div w:id="1982926236">
              <w:marLeft w:val="0"/>
              <w:marRight w:val="0"/>
              <w:marTop w:val="0"/>
              <w:marBottom w:val="0"/>
              <w:divBdr>
                <w:top w:val="none" w:sz="0" w:space="0" w:color="auto"/>
                <w:left w:val="none" w:sz="0" w:space="0" w:color="auto"/>
                <w:bottom w:val="none" w:sz="0" w:space="0" w:color="auto"/>
                <w:right w:val="none" w:sz="0" w:space="0" w:color="auto"/>
              </w:divBdr>
              <w:divsChild>
                <w:div w:id="69273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8518">
          <w:marLeft w:val="0"/>
          <w:marRight w:val="0"/>
          <w:marTop w:val="0"/>
          <w:marBottom w:val="0"/>
          <w:divBdr>
            <w:top w:val="none" w:sz="0" w:space="0" w:color="auto"/>
            <w:left w:val="none" w:sz="0" w:space="0" w:color="auto"/>
            <w:bottom w:val="none" w:sz="0" w:space="0" w:color="auto"/>
            <w:right w:val="none" w:sz="0" w:space="0" w:color="auto"/>
          </w:divBdr>
          <w:divsChild>
            <w:div w:id="1122922043">
              <w:marLeft w:val="0"/>
              <w:marRight w:val="0"/>
              <w:marTop w:val="0"/>
              <w:marBottom w:val="0"/>
              <w:divBdr>
                <w:top w:val="none" w:sz="0" w:space="0" w:color="auto"/>
                <w:left w:val="none" w:sz="0" w:space="0" w:color="auto"/>
                <w:bottom w:val="none" w:sz="0" w:space="0" w:color="auto"/>
                <w:right w:val="none" w:sz="0" w:space="0" w:color="auto"/>
              </w:divBdr>
              <w:divsChild>
                <w:div w:id="1081485623">
                  <w:marLeft w:val="0"/>
                  <w:marRight w:val="0"/>
                  <w:marTop w:val="0"/>
                  <w:marBottom w:val="0"/>
                  <w:divBdr>
                    <w:top w:val="none" w:sz="0" w:space="0" w:color="auto"/>
                    <w:left w:val="none" w:sz="0" w:space="0" w:color="auto"/>
                    <w:bottom w:val="none" w:sz="0" w:space="0" w:color="auto"/>
                    <w:right w:val="none" w:sz="0" w:space="0" w:color="auto"/>
                  </w:divBdr>
                  <w:divsChild>
                    <w:div w:id="153827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413187">
      <w:bodyDiv w:val="1"/>
      <w:marLeft w:val="0"/>
      <w:marRight w:val="0"/>
      <w:marTop w:val="0"/>
      <w:marBottom w:val="0"/>
      <w:divBdr>
        <w:top w:val="none" w:sz="0" w:space="0" w:color="auto"/>
        <w:left w:val="none" w:sz="0" w:space="0" w:color="auto"/>
        <w:bottom w:val="none" w:sz="0" w:space="0" w:color="auto"/>
        <w:right w:val="none" w:sz="0" w:space="0" w:color="auto"/>
      </w:divBdr>
    </w:div>
    <w:div w:id="1008871642">
      <w:bodyDiv w:val="1"/>
      <w:marLeft w:val="0"/>
      <w:marRight w:val="0"/>
      <w:marTop w:val="0"/>
      <w:marBottom w:val="0"/>
      <w:divBdr>
        <w:top w:val="none" w:sz="0" w:space="0" w:color="auto"/>
        <w:left w:val="none" w:sz="0" w:space="0" w:color="auto"/>
        <w:bottom w:val="none" w:sz="0" w:space="0" w:color="auto"/>
        <w:right w:val="none" w:sz="0" w:space="0" w:color="auto"/>
      </w:divBdr>
      <w:divsChild>
        <w:div w:id="923034546">
          <w:marLeft w:val="0"/>
          <w:marRight w:val="0"/>
          <w:marTop w:val="0"/>
          <w:marBottom w:val="0"/>
          <w:divBdr>
            <w:top w:val="none" w:sz="0" w:space="0" w:color="auto"/>
            <w:left w:val="none" w:sz="0" w:space="0" w:color="auto"/>
            <w:bottom w:val="none" w:sz="0" w:space="0" w:color="auto"/>
            <w:right w:val="none" w:sz="0" w:space="0" w:color="auto"/>
          </w:divBdr>
        </w:div>
      </w:divsChild>
    </w:div>
    <w:div w:id="1328944899">
      <w:bodyDiv w:val="1"/>
      <w:marLeft w:val="0"/>
      <w:marRight w:val="0"/>
      <w:marTop w:val="0"/>
      <w:marBottom w:val="0"/>
      <w:divBdr>
        <w:top w:val="none" w:sz="0" w:space="0" w:color="auto"/>
        <w:left w:val="none" w:sz="0" w:space="0" w:color="auto"/>
        <w:bottom w:val="none" w:sz="0" w:space="0" w:color="auto"/>
        <w:right w:val="none" w:sz="0" w:space="0" w:color="auto"/>
      </w:divBdr>
      <w:divsChild>
        <w:div w:id="1465662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3B9B0-C659-4D79-A147-7CB307C83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Pages>
  <Words>1211</Words>
  <Characters>6666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Nicole Ponte</cp:lastModifiedBy>
  <cp:revision>19</cp:revision>
  <cp:lastPrinted>2019-02-06T14:55:00Z</cp:lastPrinted>
  <dcterms:created xsi:type="dcterms:W3CDTF">2019-01-31T11:59:00Z</dcterms:created>
  <dcterms:modified xsi:type="dcterms:W3CDTF">2019-03-07T12:12:00Z</dcterms:modified>
</cp:coreProperties>
</file>